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2"/>
      </w:tblGrid>
      <w:tr w:rsidR="005B3D87" w:rsidTr="005B3D87">
        <w:tc>
          <w:tcPr>
            <w:tcW w:w="4390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Согласовано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«Утверждаю»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Псковского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Регионального отделения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Российского </w:t>
            </w:r>
            <w:proofErr w:type="spellStart"/>
            <w:r>
              <w:rPr>
                <w:rFonts w:cs="Times New Roman"/>
                <w:szCs w:val="24"/>
              </w:rPr>
              <w:t>военно</w:t>
            </w:r>
            <w:proofErr w:type="spellEnd"/>
            <w:r>
              <w:rPr>
                <w:rFonts w:cs="Times New Roman"/>
                <w:szCs w:val="24"/>
              </w:rPr>
              <w:t xml:space="preserve"> - исторического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муниципального бюджетного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образовательного учреждения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дополнительного образования детей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Центр внешкольной работы «Патриот»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</w:p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  <w:proofErr w:type="spellStart"/>
            <w:r>
              <w:rPr>
                <w:rFonts w:cs="Times New Roman"/>
                <w:szCs w:val="24"/>
              </w:rPr>
              <w:t>А.И.Голышев</w:t>
            </w:r>
            <w:proofErr w:type="spellEnd"/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</w:p>
          <w:p w:rsidR="005B3D87" w:rsidRDefault="005B3D87" w:rsidP="005B3D8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  <w:r>
              <w:rPr>
                <w:rFonts w:cs="Times New Roman"/>
                <w:szCs w:val="24"/>
              </w:rPr>
              <w:t xml:space="preserve">А.И. </w:t>
            </w:r>
            <w:proofErr w:type="spellStart"/>
            <w:r>
              <w:rPr>
                <w:rFonts w:cs="Times New Roman"/>
                <w:szCs w:val="24"/>
              </w:rPr>
              <w:t>Мультах</w:t>
            </w:r>
            <w:proofErr w:type="spellEnd"/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«  </w:t>
            </w:r>
            <w:proofErr w:type="gramEnd"/>
            <w:r>
              <w:rPr>
                <w:rFonts w:cs="Times New Roman"/>
                <w:szCs w:val="24"/>
              </w:rPr>
              <w:t xml:space="preserve">   »_____________2014года</w:t>
            </w:r>
          </w:p>
        </w:tc>
        <w:tc>
          <w:tcPr>
            <w:tcW w:w="992" w:type="dxa"/>
          </w:tcPr>
          <w:p w:rsidR="005B3D87" w:rsidRDefault="005B3D87" w:rsidP="005B3D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5B3D87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«  </w:t>
            </w:r>
            <w:proofErr w:type="gramEnd"/>
            <w:r>
              <w:rPr>
                <w:rFonts w:cs="Times New Roman"/>
                <w:szCs w:val="24"/>
              </w:rPr>
              <w:t xml:space="preserve">   »_____________2014года</w:t>
            </w:r>
          </w:p>
        </w:tc>
      </w:tr>
      <w:tr w:rsidR="005B3D87" w:rsidTr="005B3D87">
        <w:tc>
          <w:tcPr>
            <w:tcW w:w="4390" w:type="dxa"/>
          </w:tcPr>
          <w:p w:rsidR="005B3D87" w:rsidRDefault="005B3D87" w:rsidP="005B3D8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2" w:type="dxa"/>
          </w:tcPr>
          <w:p w:rsidR="005B3D87" w:rsidRDefault="005B3D87" w:rsidP="00CB50D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B3D87" w:rsidRDefault="005B3D87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66767D" w:rsidRDefault="0066767D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1848DC" w:rsidRPr="006C4C54" w:rsidRDefault="005645AE" w:rsidP="00CB50D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C4C54">
        <w:rPr>
          <w:rFonts w:cs="Times New Roman"/>
          <w:sz w:val="28"/>
          <w:szCs w:val="28"/>
        </w:rPr>
        <w:t>Положение</w:t>
      </w:r>
    </w:p>
    <w:p w:rsidR="005645AE" w:rsidRPr="006C4C54" w:rsidRDefault="00BF4A8C" w:rsidP="00CB50D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C4C54">
        <w:rPr>
          <w:rFonts w:cs="Times New Roman"/>
          <w:sz w:val="28"/>
          <w:szCs w:val="28"/>
        </w:rPr>
        <w:t>о проведении патриотического</w:t>
      </w:r>
      <w:r w:rsidR="00CB50D2" w:rsidRPr="006C4C54">
        <w:rPr>
          <w:rFonts w:cs="Times New Roman"/>
          <w:sz w:val="28"/>
          <w:szCs w:val="28"/>
        </w:rPr>
        <w:t xml:space="preserve"> </w:t>
      </w:r>
      <w:r w:rsidRPr="006C4C54">
        <w:rPr>
          <w:rFonts w:cs="Times New Roman"/>
          <w:sz w:val="28"/>
          <w:szCs w:val="28"/>
        </w:rPr>
        <w:t>конкурса</w:t>
      </w:r>
      <w:r w:rsidR="00CB50D2" w:rsidRPr="006C4C54">
        <w:rPr>
          <w:rFonts w:cs="Times New Roman"/>
          <w:sz w:val="28"/>
          <w:szCs w:val="28"/>
        </w:rPr>
        <w:t xml:space="preserve"> </w:t>
      </w:r>
    </w:p>
    <w:p w:rsidR="005645AE" w:rsidRPr="006C4C54" w:rsidRDefault="00CB50D2" w:rsidP="00CB50D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C4C54">
        <w:rPr>
          <w:rFonts w:cs="Times New Roman"/>
          <w:sz w:val="28"/>
          <w:szCs w:val="28"/>
        </w:rPr>
        <w:t>«Военно-полевая почта»</w:t>
      </w:r>
      <w:r w:rsidR="00482224" w:rsidRPr="006C4C54">
        <w:rPr>
          <w:rFonts w:cs="Times New Roman"/>
          <w:sz w:val="28"/>
          <w:szCs w:val="28"/>
        </w:rPr>
        <w:t>.</w:t>
      </w:r>
    </w:p>
    <w:p w:rsidR="00D17645" w:rsidRPr="00760C46" w:rsidRDefault="00D17645" w:rsidP="00CB50D2">
      <w:pPr>
        <w:spacing w:after="0" w:line="240" w:lineRule="auto"/>
        <w:jc w:val="center"/>
        <w:rPr>
          <w:rFonts w:cs="Times New Roman"/>
          <w:szCs w:val="24"/>
        </w:rPr>
      </w:pPr>
    </w:p>
    <w:p w:rsidR="005E7E90" w:rsidRPr="008B25C2" w:rsidRDefault="00356E19" w:rsidP="005E7E90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8B25C2" w:rsidRPr="008B25C2">
        <w:rPr>
          <w:rFonts w:cs="Times New Roman"/>
          <w:b/>
          <w:szCs w:val="24"/>
        </w:rPr>
        <w:t>Предисловие</w:t>
      </w:r>
      <w:r w:rsidR="008B25C2">
        <w:rPr>
          <w:rFonts w:cs="Times New Roman"/>
          <w:b/>
          <w:szCs w:val="24"/>
        </w:rPr>
        <w:t>.</w:t>
      </w:r>
    </w:p>
    <w:p w:rsidR="00F3127C" w:rsidRPr="00D46083" w:rsidRDefault="00F3127C" w:rsidP="005B3D87">
      <w:pPr>
        <w:spacing w:after="0" w:line="360" w:lineRule="auto"/>
        <w:jc w:val="center"/>
        <w:rPr>
          <w:rFonts w:cs="Times New Roman"/>
          <w:i/>
          <w:szCs w:val="24"/>
        </w:rPr>
      </w:pPr>
      <w:r w:rsidRPr="00D46083">
        <w:rPr>
          <w:rFonts w:cs="Times New Roman"/>
          <w:i/>
          <w:szCs w:val="24"/>
        </w:rPr>
        <w:t>Дорогой деда!</w:t>
      </w:r>
    </w:p>
    <w:p w:rsidR="00F3127C" w:rsidRPr="00D46083" w:rsidRDefault="00F3127C" w:rsidP="005B3D87">
      <w:pPr>
        <w:spacing w:after="0" w:line="360" w:lineRule="auto"/>
        <w:ind w:firstLine="357"/>
        <w:jc w:val="both"/>
        <w:rPr>
          <w:rFonts w:cs="Times New Roman"/>
          <w:i/>
          <w:szCs w:val="24"/>
        </w:rPr>
      </w:pPr>
      <w:r w:rsidRPr="00D46083">
        <w:rPr>
          <w:rFonts w:cs="Times New Roman"/>
          <w:i/>
          <w:szCs w:val="24"/>
        </w:rPr>
        <w:t>Я счастлива,</w:t>
      </w:r>
      <w:r w:rsidR="00C133D4" w:rsidRPr="00D46083">
        <w:rPr>
          <w:rFonts w:cs="Times New Roman"/>
          <w:i/>
          <w:szCs w:val="24"/>
        </w:rPr>
        <w:t xml:space="preserve"> </w:t>
      </w:r>
      <w:r w:rsidRPr="00D46083">
        <w:rPr>
          <w:rFonts w:cs="Times New Roman"/>
          <w:i/>
          <w:szCs w:val="24"/>
        </w:rPr>
        <w:t>что страна вспомнила о таких,</w:t>
      </w:r>
      <w:r w:rsidR="00C133D4" w:rsidRPr="00D46083">
        <w:rPr>
          <w:rFonts w:cs="Times New Roman"/>
          <w:i/>
          <w:szCs w:val="24"/>
        </w:rPr>
        <w:t xml:space="preserve"> </w:t>
      </w:r>
      <w:r w:rsidRPr="00D46083">
        <w:rPr>
          <w:rFonts w:cs="Times New Roman"/>
          <w:i/>
          <w:szCs w:val="24"/>
        </w:rPr>
        <w:t>как ты,</w:t>
      </w:r>
      <w:r w:rsidR="00C133D4" w:rsidRPr="00D46083">
        <w:rPr>
          <w:rFonts w:cs="Times New Roman"/>
          <w:i/>
          <w:szCs w:val="24"/>
        </w:rPr>
        <w:t xml:space="preserve"> </w:t>
      </w:r>
      <w:r w:rsidRPr="00D46083">
        <w:rPr>
          <w:rFonts w:cs="Times New Roman"/>
          <w:i/>
          <w:szCs w:val="24"/>
        </w:rPr>
        <w:t>которые ценой своей жизни защищали свое Отечество</w:t>
      </w:r>
      <w:r w:rsidR="008B25C2">
        <w:rPr>
          <w:rFonts w:cs="Times New Roman"/>
          <w:i/>
          <w:szCs w:val="24"/>
        </w:rPr>
        <w:t xml:space="preserve"> </w:t>
      </w:r>
      <w:r w:rsidRPr="00D46083">
        <w:rPr>
          <w:rFonts w:cs="Times New Roman"/>
          <w:i/>
          <w:szCs w:val="24"/>
        </w:rPr>
        <w:t>-</w:t>
      </w:r>
      <w:r w:rsidR="008B25C2">
        <w:rPr>
          <w:rFonts w:cs="Times New Roman"/>
          <w:i/>
          <w:szCs w:val="24"/>
        </w:rPr>
        <w:t xml:space="preserve"> </w:t>
      </w:r>
      <w:r w:rsidRPr="00D46083">
        <w:rPr>
          <w:rFonts w:cs="Times New Roman"/>
          <w:i/>
          <w:szCs w:val="24"/>
        </w:rPr>
        <w:t>Россию.</w:t>
      </w:r>
      <w:r w:rsidR="00C133D4" w:rsidRPr="00D46083">
        <w:rPr>
          <w:rFonts w:cs="Times New Roman"/>
          <w:i/>
          <w:szCs w:val="24"/>
        </w:rPr>
        <w:t xml:space="preserve"> Упоминаний о службе в царской армии</w:t>
      </w:r>
      <w:r w:rsidR="008B25C2">
        <w:rPr>
          <w:rFonts w:cs="Times New Roman"/>
          <w:i/>
          <w:szCs w:val="24"/>
        </w:rPr>
        <w:t xml:space="preserve"> </w:t>
      </w:r>
      <w:r w:rsidR="00C133D4" w:rsidRPr="00D46083">
        <w:rPr>
          <w:rFonts w:cs="Times New Roman"/>
          <w:i/>
          <w:szCs w:val="24"/>
        </w:rPr>
        <w:t>-</w:t>
      </w:r>
      <w:r w:rsidR="008B25C2">
        <w:rPr>
          <w:rFonts w:cs="Times New Roman"/>
          <w:i/>
          <w:szCs w:val="24"/>
        </w:rPr>
        <w:t xml:space="preserve"> </w:t>
      </w:r>
      <w:r w:rsidR="00C133D4" w:rsidRPr="00D46083">
        <w:rPr>
          <w:rFonts w:cs="Times New Roman"/>
          <w:i/>
          <w:szCs w:val="24"/>
        </w:rPr>
        <w:t>табу, и мы – дети, это молча воспринимали. Но это была страна – Отечество, другого выбора быть и не могло.</w:t>
      </w:r>
    </w:p>
    <w:p w:rsidR="00C133D4" w:rsidRPr="00D46083" w:rsidRDefault="00C133D4" w:rsidP="005B3D87">
      <w:pPr>
        <w:spacing w:after="0" w:line="360" w:lineRule="auto"/>
        <w:ind w:firstLine="357"/>
        <w:jc w:val="both"/>
        <w:rPr>
          <w:rFonts w:cs="Times New Roman"/>
          <w:i/>
          <w:szCs w:val="24"/>
        </w:rPr>
      </w:pPr>
      <w:r w:rsidRPr="00D46083">
        <w:rPr>
          <w:rFonts w:cs="Times New Roman"/>
          <w:i/>
          <w:szCs w:val="24"/>
        </w:rPr>
        <w:t>Ты всегда был для нас человеком высокой порядочности, примером тру</w:t>
      </w:r>
      <w:r w:rsidR="00D46083">
        <w:rPr>
          <w:rFonts w:cs="Times New Roman"/>
          <w:i/>
          <w:szCs w:val="24"/>
        </w:rPr>
        <w:t>долюбия, образцом милосердия.</w:t>
      </w:r>
    </w:p>
    <w:p w:rsidR="00D46083" w:rsidRDefault="00C133D4" w:rsidP="005B3D87">
      <w:pPr>
        <w:spacing w:after="0" w:line="360" w:lineRule="auto"/>
        <w:ind w:firstLine="357"/>
        <w:jc w:val="both"/>
        <w:rPr>
          <w:rFonts w:cs="Times New Roman"/>
          <w:i/>
          <w:szCs w:val="24"/>
        </w:rPr>
      </w:pPr>
      <w:r w:rsidRPr="00D46083">
        <w:rPr>
          <w:rFonts w:cs="Times New Roman"/>
          <w:i/>
          <w:szCs w:val="24"/>
        </w:rPr>
        <w:t>Всегда помню тебя, мой дорогой</w:t>
      </w:r>
      <w:r w:rsidR="008B25C2">
        <w:rPr>
          <w:rFonts w:cs="Times New Roman"/>
          <w:i/>
          <w:szCs w:val="24"/>
        </w:rPr>
        <w:t>,</w:t>
      </w:r>
      <w:r w:rsidRPr="00D46083">
        <w:rPr>
          <w:rFonts w:cs="Times New Roman"/>
          <w:i/>
          <w:szCs w:val="24"/>
        </w:rPr>
        <w:t xml:space="preserve"> до последнего моего часа, а мне ведь уже за 80…</w:t>
      </w:r>
    </w:p>
    <w:p w:rsidR="00C133D4" w:rsidRPr="00D46083" w:rsidRDefault="00C133D4" w:rsidP="005B3D87">
      <w:pPr>
        <w:spacing w:after="0" w:line="360" w:lineRule="auto"/>
        <w:jc w:val="right"/>
        <w:rPr>
          <w:rFonts w:cs="Times New Roman"/>
          <w:i/>
          <w:szCs w:val="24"/>
        </w:rPr>
      </w:pPr>
      <w:r w:rsidRPr="00D46083">
        <w:rPr>
          <w:rFonts w:cs="Times New Roman"/>
          <w:i/>
          <w:szCs w:val="24"/>
        </w:rPr>
        <w:t>Твоя внучка Римма.</w:t>
      </w:r>
    </w:p>
    <w:p w:rsidR="005E7E90" w:rsidRDefault="005E7E90" w:rsidP="005E7E90">
      <w:pPr>
        <w:spacing w:after="0" w:line="240" w:lineRule="auto"/>
        <w:rPr>
          <w:rFonts w:cs="Times New Roman"/>
          <w:szCs w:val="24"/>
        </w:rPr>
      </w:pPr>
    </w:p>
    <w:p w:rsidR="00B3425D" w:rsidRDefault="005E7E90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760C46">
        <w:rPr>
          <w:rFonts w:cs="Times New Roman"/>
          <w:szCs w:val="24"/>
        </w:rPr>
        <w:t>Это тепл</w:t>
      </w:r>
      <w:r w:rsidR="003C1C5B" w:rsidRPr="00760C46">
        <w:rPr>
          <w:rFonts w:cs="Times New Roman"/>
          <w:szCs w:val="24"/>
        </w:rPr>
        <w:t>ое</w:t>
      </w:r>
      <w:r w:rsidRPr="00760C46">
        <w:rPr>
          <w:rFonts w:cs="Times New Roman"/>
          <w:szCs w:val="24"/>
        </w:rPr>
        <w:t xml:space="preserve"> и проникновенн</w:t>
      </w:r>
      <w:r w:rsidR="003C1C5B" w:rsidRPr="00760C46">
        <w:rPr>
          <w:rFonts w:cs="Times New Roman"/>
          <w:szCs w:val="24"/>
        </w:rPr>
        <w:t xml:space="preserve">ое </w:t>
      </w:r>
      <w:r w:rsidRPr="00760C46">
        <w:rPr>
          <w:rFonts w:cs="Times New Roman"/>
          <w:szCs w:val="24"/>
        </w:rPr>
        <w:t>письм</w:t>
      </w:r>
      <w:r w:rsidR="003C1C5B" w:rsidRPr="00760C46">
        <w:rPr>
          <w:rFonts w:cs="Times New Roman"/>
          <w:szCs w:val="24"/>
        </w:rPr>
        <w:t>о</w:t>
      </w:r>
      <w:r w:rsidR="008B25C2" w:rsidRPr="008B25C2">
        <w:rPr>
          <w:rFonts w:cs="Times New Roman"/>
          <w:szCs w:val="24"/>
        </w:rPr>
        <w:t xml:space="preserve"> </w:t>
      </w:r>
      <w:r w:rsidR="008B25C2">
        <w:rPr>
          <w:rFonts w:cs="Times New Roman"/>
          <w:szCs w:val="24"/>
        </w:rPr>
        <w:t>внучки</w:t>
      </w:r>
      <w:r w:rsidR="004E71F0">
        <w:rPr>
          <w:rFonts w:cs="Times New Roman"/>
          <w:szCs w:val="24"/>
        </w:rPr>
        <w:t>,</w:t>
      </w:r>
      <w:r w:rsidR="008B25C2">
        <w:rPr>
          <w:rFonts w:cs="Times New Roman"/>
          <w:szCs w:val="24"/>
        </w:rPr>
        <w:t xml:space="preserve"> </w:t>
      </w:r>
      <w:r w:rsidR="004E71F0">
        <w:rPr>
          <w:rFonts w:cs="Times New Roman"/>
          <w:szCs w:val="24"/>
        </w:rPr>
        <w:t xml:space="preserve">Купчик Риммы Алексеевны, </w:t>
      </w:r>
      <w:r w:rsidR="008B25C2">
        <w:rPr>
          <w:rFonts w:cs="Times New Roman"/>
          <w:szCs w:val="24"/>
        </w:rPr>
        <w:t>участник</w:t>
      </w:r>
      <w:r w:rsidR="00C538DD">
        <w:rPr>
          <w:rFonts w:cs="Times New Roman"/>
          <w:szCs w:val="24"/>
        </w:rPr>
        <w:t>у</w:t>
      </w:r>
      <w:r w:rsidR="008B25C2">
        <w:rPr>
          <w:rFonts w:cs="Times New Roman"/>
          <w:szCs w:val="24"/>
        </w:rPr>
        <w:t xml:space="preserve"> Первой Мировой войны, написанное в наши дни, в канун открытия в Пскове </w:t>
      </w:r>
      <w:r w:rsidR="00B3425D">
        <w:rPr>
          <w:rFonts w:cs="Times New Roman"/>
          <w:szCs w:val="24"/>
        </w:rPr>
        <w:t xml:space="preserve">в </w:t>
      </w:r>
      <w:r w:rsidR="00B3425D" w:rsidRPr="00B3425D">
        <w:rPr>
          <w:rFonts w:cs="Times New Roman"/>
          <w:szCs w:val="24"/>
          <w:shd w:val="clear" w:color="auto" w:fill="FFFFFF"/>
        </w:rPr>
        <w:t>День государственного флага памятник</w:t>
      </w:r>
      <w:r w:rsidR="00B3425D">
        <w:rPr>
          <w:rFonts w:cs="Times New Roman"/>
          <w:szCs w:val="24"/>
          <w:shd w:val="clear" w:color="auto" w:fill="FFFFFF"/>
        </w:rPr>
        <w:t>а</w:t>
      </w:r>
      <w:r w:rsidR="00B3425D" w:rsidRPr="00B3425D">
        <w:rPr>
          <w:rFonts w:cs="Times New Roman"/>
          <w:szCs w:val="24"/>
          <w:shd w:val="clear" w:color="auto" w:fill="FFFFFF"/>
        </w:rPr>
        <w:t xml:space="preserve"> героям Первой мировой войны</w:t>
      </w:r>
      <w:r w:rsidR="00B3425D">
        <w:rPr>
          <w:rFonts w:cs="Times New Roman"/>
          <w:szCs w:val="24"/>
        </w:rPr>
        <w:t>.</w:t>
      </w:r>
      <w:r w:rsidRPr="00760C46">
        <w:rPr>
          <w:rFonts w:cs="Times New Roman"/>
          <w:szCs w:val="24"/>
        </w:rPr>
        <w:t xml:space="preserve"> </w:t>
      </w:r>
    </w:p>
    <w:p w:rsidR="00A1621C" w:rsidRDefault="00B3425D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Письмо </w:t>
      </w:r>
      <w:r w:rsidR="008B25C2">
        <w:rPr>
          <w:rFonts w:cs="Times New Roman"/>
          <w:szCs w:val="24"/>
        </w:rPr>
        <w:t>адресовано</w:t>
      </w:r>
      <w:r w:rsidR="00D46083">
        <w:rPr>
          <w:rFonts w:cs="Times New Roman"/>
          <w:szCs w:val="24"/>
        </w:rPr>
        <w:t xml:space="preserve"> солдат</w:t>
      </w:r>
      <w:r w:rsidR="008B25C2">
        <w:rPr>
          <w:rFonts w:cs="Times New Roman"/>
          <w:szCs w:val="24"/>
        </w:rPr>
        <w:t xml:space="preserve">у </w:t>
      </w:r>
      <w:r w:rsidR="00BF4A8C">
        <w:rPr>
          <w:rFonts w:cs="Times New Roman"/>
          <w:szCs w:val="24"/>
        </w:rPr>
        <w:t>Первой М</w:t>
      </w:r>
      <w:r w:rsidR="008B25C2">
        <w:rPr>
          <w:rFonts w:cs="Times New Roman"/>
          <w:szCs w:val="24"/>
        </w:rPr>
        <w:t>ировой, воевавшему</w:t>
      </w:r>
      <w:r w:rsidR="00D46083">
        <w:rPr>
          <w:rFonts w:cs="Times New Roman"/>
          <w:szCs w:val="24"/>
        </w:rPr>
        <w:t xml:space="preserve"> за наше Отечество сто лет назад</w:t>
      </w:r>
      <w:r>
        <w:rPr>
          <w:rFonts w:cs="Times New Roman"/>
          <w:szCs w:val="24"/>
        </w:rPr>
        <w:t>.  В тоже время оно</w:t>
      </w:r>
      <w:r w:rsidR="005E7E90" w:rsidRPr="00760C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адресовано </w:t>
      </w:r>
      <w:r w:rsidR="00A1621C">
        <w:rPr>
          <w:rFonts w:cs="Times New Roman"/>
          <w:szCs w:val="24"/>
        </w:rPr>
        <w:t>всем тем, кто д</w:t>
      </w:r>
      <w:r w:rsidR="00A1621C" w:rsidRPr="00760C46">
        <w:rPr>
          <w:rFonts w:cs="Times New Roman"/>
          <w:szCs w:val="24"/>
        </w:rPr>
        <w:t xml:space="preserve">ля нас </w:t>
      </w:r>
      <w:r w:rsidR="00A1621C">
        <w:rPr>
          <w:rFonts w:cs="Times New Roman"/>
          <w:szCs w:val="24"/>
        </w:rPr>
        <w:t>жителей России</w:t>
      </w:r>
      <w:r w:rsidR="00A1621C" w:rsidRPr="00760C46">
        <w:rPr>
          <w:rFonts w:cs="Times New Roman"/>
          <w:szCs w:val="24"/>
        </w:rPr>
        <w:t xml:space="preserve"> – </w:t>
      </w:r>
      <w:r w:rsidR="00A1621C">
        <w:rPr>
          <w:rFonts w:cs="Times New Roman"/>
          <w:szCs w:val="24"/>
        </w:rPr>
        <w:t xml:space="preserve">наши </w:t>
      </w:r>
      <w:r>
        <w:rPr>
          <w:rFonts w:cs="Times New Roman"/>
          <w:szCs w:val="24"/>
        </w:rPr>
        <w:t>З</w:t>
      </w:r>
      <w:r w:rsidR="00A1621C">
        <w:rPr>
          <w:rFonts w:cs="Times New Roman"/>
          <w:szCs w:val="24"/>
        </w:rPr>
        <w:t xml:space="preserve">ащитники, </w:t>
      </w:r>
      <w:r>
        <w:rPr>
          <w:rFonts w:cs="Times New Roman"/>
          <w:szCs w:val="24"/>
        </w:rPr>
        <w:t>Вечно Живые Г</w:t>
      </w:r>
      <w:r w:rsidR="00A1621C" w:rsidRPr="00760C46">
        <w:rPr>
          <w:rFonts w:cs="Times New Roman"/>
          <w:szCs w:val="24"/>
        </w:rPr>
        <w:t>ерои.</w:t>
      </w:r>
    </w:p>
    <w:p w:rsidR="005864A7" w:rsidRPr="00A1621C" w:rsidRDefault="00B3425D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A1621C">
        <w:rPr>
          <w:rFonts w:cs="Times New Roman"/>
          <w:szCs w:val="24"/>
        </w:rPr>
        <w:t xml:space="preserve">исьмо </w:t>
      </w:r>
      <w:r w:rsidR="005B0857">
        <w:rPr>
          <w:rFonts w:cs="Times New Roman"/>
          <w:szCs w:val="24"/>
        </w:rPr>
        <w:t>Героя</w:t>
      </w:r>
      <w:r w:rsidR="00A1621C">
        <w:rPr>
          <w:rFonts w:cs="Times New Roman"/>
          <w:szCs w:val="24"/>
        </w:rPr>
        <w:t xml:space="preserve"> Советского Союза </w:t>
      </w:r>
      <w:r>
        <w:rPr>
          <w:rFonts w:cs="Times New Roman"/>
          <w:szCs w:val="24"/>
        </w:rPr>
        <w:t>Валерии Осиповны</w:t>
      </w:r>
      <w:r w:rsidR="00A1621C" w:rsidRPr="00A1621C">
        <w:rPr>
          <w:rFonts w:cs="Times New Roman"/>
          <w:szCs w:val="24"/>
        </w:rPr>
        <w:t xml:space="preserve"> </w:t>
      </w:r>
      <w:proofErr w:type="spellStart"/>
      <w:r w:rsidR="00A1621C" w:rsidRPr="00A1621C">
        <w:rPr>
          <w:rFonts w:cs="Times New Roman"/>
          <w:szCs w:val="24"/>
        </w:rPr>
        <w:t>Гнаровской</w:t>
      </w:r>
      <w:proofErr w:type="spellEnd"/>
      <w:r w:rsidR="00A1621C" w:rsidRPr="00A1621C">
        <w:rPr>
          <w:rFonts w:cs="Times New Roman"/>
          <w:szCs w:val="24"/>
        </w:rPr>
        <w:t xml:space="preserve"> к матери от 22 августа </w:t>
      </w:r>
      <w:smartTag w:uri="urn:schemas-microsoft-com:office:smarttags" w:element="metricconverter">
        <w:smartTagPr>
          <w:attr w:name="ProductID" w:val="1943 г"/>
        </w:smartTagPr>
        <w:r w:rsidR="00A1621C" w:rsidRPr="00A1621C">
          <w:rPr>
            <w:rFonts w:cs="Times New Roman"/>
            <w:szCs w:val="24"/>
          </w:rPr>
          <w:t>1943 г</w:t>
        </w:r>
      </w:smartTag>
      <w:r w:rsidR="00A1621C" w:rsidRPr="00A1621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В нем </w:t>
      </w:r>
      <w:r w:rsidR="00A1621C" w:rsidRPr="00A1621C">
        <w:rPr>
          <w:rFonts w:cs="Times New Roman"/>
          <w:szCs w:val="24"/>
        </w:rPr>
        <w:t>Валерия сообщает, что жива и здорова, второй раз побывала в госпитале, после контузии плохо слышит, но надеется, что все пройдет. Она рассказывает: «</w:t>
      </w:r>
      <w:r w:rsidR="00A1621C" w:rsidRPr="00482224">
        <w:rPr>
          <w:rFonts w:cs="Times New Roman"/>
          <w:i/>
          <w:szCs w:val="24"/>
        </w:rPr>
        <w:t xml:space="preserve">С 15/VIII по 21/VIII </w:t>
      </w:r>
      <w:smartTag w:uri="urn:schemas-microsoft-com:office:smarttags" w:element="metricconverter">
        <w:smartTagPr>
          <w:attr w:name="ProductID" w:val="1943 г"/>
        </w:smartTagPr>
        <w:r w:rsidR="00A1621C" w:rsidRPr="00482224">
          <w:rPr>
            <w:rFonts w:cs="Times New Roman"/>
            <w:i/>
            <w:szCs w:val="24"/>
          </w:rPr>
          <w:t>1943 г</w:t>
        </w:r>
      </w:smartTag>
      <w:r w:rsidR="00A1621C" w:rsidRPr="00482224">
        <w:rPr>
          <w:rFonts w:cs="Times New Roman"/>
          <w:i/>
          <w:szCs w:val="24"/>
        </w:rPr>
        <w:t xml:space="preserve">. шел жаркий бой с фрицами. Немцы рвались на высотку, где мы находились, но все их попытки прорваться были тщетны. Стойко и смело сражались наши </w:t>
      </w:r>
      <w:r w:rsidR="00A1621C" w:rsidRPr="00482224">
        <w:rPr>
          <w:rFonts w:cs="Times New Roman"/>
          <w:i/>
          <w:szCs w:val="24"/>
        </w:rPr>
        <w:lastRenderedPageBreak/>
        <w:t>бойцы — все мои дорогие и милые товарищи... Многие из них пали смертью храбрых, но я осталась жива и должна я вам, мои дорогие, сказать, что поработала я на славу. Около 30 тяжело раненых бойцов вынесла с поля боя</w:t>
      </w:r>
      <w:r w:rsidR="00A1621C" w:rsidRPr="00A1621C">
        <w:rPr>
          <w:rFonts w:cs="Times New Roman"/>
          <w:szCs w:val="24"/>
        </w:rPr>
        <w:t>».</w:t>
      </w:r>
    </w:p>
    <w:p w:rsidR="005E7E90" w:rsidRDefault="005E7E90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760C46">
        <w:rPr>
          <w:rFonts w:cs="Times New Roman"/>
          <w:szCs w:val="24"/>
        </w:rPr>
        <w:t xml:space="preserve">В каждой российской семье из поколения в поколение передается память о </w:t>
      </w:r>
      <w:r w:rsidR="00B3425D">
        <w:rPr>
          <w:rFonts w:cs="Times New Roman"/>
          <w:szCs w:val="24"/>
        </w:rPr>
        <w:t>родных и близких</w:t>
      </w:r>
      <w:r w:rsidR="008B25C2">
        <w:rPr>
          <w:rFonts w:cs="Times New Roman"/>
          <w:szCs w:val="24"/>
        </w:rPr>
        <w:t xml:space="preserve"> – защитниках Отечества</w:t>
      </w:r>
      <w:r w:rsidR="00482224">
        <w:rPr>
          <w:rFonts w:cs="Times New Roman"/>
          <w:szCs w:val="24"/>
        </w:rPr>
        <w:t xml:space="preserve">. </w:t>
      </w:r>
      <w:r w:rsidR="006166FB" w:rsidRPr="00760C46">
        <w:rPr>
          <w:rFonts w:cs="Times New Roman"/>
          <w:szCs w:val="24"/>
        </w:rPr>
        <w:t>Бесценны</w:t>
      </w:r>
      <w:r w:rsidR="00482224">
        <w:rPr>
          <w:rFonts w:cs="Times New Roman"/>
          <w:szCs w:val="24"/>
        </w:rPr>
        <w:t>е</w:t>
      </w:r>
      <w:r w:rsidR="006166FB" w:rsidRPr="00760C46">
        <w:rPr>
          <w:rFonts w:cs="Times New Roman"/>
          <w:szCs w:val="24"/>
        </w:rPr>
        <w:t xml:space="preserve"> семейны</w:t>
      </w:r>
      <w:r w:rsidR="00482224">
        <w:rPr>
          <w:rFonts w:cs="Times New Roman"/>
          <w:szCs w:val="24"/>
        </w:rPr>
        <w:t>е</w:t>
      </w:r>
      <w:r w:rsidR="006166FB" w:rsidRPr="00760C46">
        <w:rPr>
          <w:rFonts w:cs="Times New Roman"/>
          <w:szCs w:val="24"/>
        </w:rPr>
        <w:t xml:space="preserve"> </w:t>
      </w:r>
      <w:r w:rsidR="00482224" w:rsidRPr="00760C46">
        <w:rPr>
          <w:rFonts w:cs="Times New Roman"/>
          <w:szCs w:val="24"/>
        </w:rPr>
        <w:t xml:space="preserve">реликвии </w:t>
      </w:r>
      <w:r w:rsidR="00482224">
        <w:rPr>
          <w:rFonts w:cs="Times New Roman"/>
          <w:szCs w:val="24"/>
        </w:rPr>
        <w:t xml:space="preserve">- </w:t>
      </w:r>
      <w:r w:rsidR="006166FB" w:rsidRPr="00760C46">
        <w:rPr>
          <w:rFonts w:cs="Times New Roman"/>
          <w:szCs w:val="24"/>
        </w:rPr>
        <w:t>фотографии, ордена и медали, пожелтевшие от времени весточки с фронта – такие дорогие и желанные.</w:t>
      </w:r>
    </w:p>
    <w:p w:rsidR="00482224" w:rsidRPr="00760C46" w:rsidRDefault="00482224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Многие участники боевых действий, вернувшись домой, привозили с собой самую дорогую вещь – письма родных и близких, просто незнакомых не равнодушных людей, которые они получали на войне.</w:t>
      </w:r>
    </w:p>
    <w:p w:rsidR="006166FB" w:rsidRPr="00760C46" w:rsidRDefault="006166FB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760C46">
        <w:rPr>
          <w:rFonts w:cs="Times New Roman"/>
          <w:szCs w:val="24"/>
        </w:rPr>
        <w:t>Мы помним и гордимся. В наших генах заложены традиции и дух победителей. Очень важно, чтобы сегодняшняя молодежь</w:t>
      </w:r>
      <w:r w:rsidR="00B3425D">
        <w:rPr>
          <w:rFonts w:cs="Times New Roman"/>
          <w:szCs w:val="24"/>
        </w:rPr>
        <w:t xml:space="preserve">, все жители нашей большой и Великой </w:t>
      </w:r>
      <w:r w:rsidR="00356E19">
        <w:rPr>
          <w:rFonts w:cs="Times New Roman"/>
          <w:szCs w:val="24"/>
        </w:rPr>
        <w:t>России</w:t>
      </w:r>
      <w:r w:rsidR="00B3425D">
        <w:rPr>
          <w:rFonts w:cs="Times New Roman"/>
          <w:szCs w:val="24"/>
        </w:rPr>
        <w:t xml:space="preserve"> чувствовали</w:t>
      </w:r>
      <w:r w:rsidRPr="00760C46">
        <w:rPr>
          <w:rFonts w:cs="Times New Roman"/>
          <w:szCs w:val="24"/>
        </w:rPr>
        <w:t xml:space="preserve"> свое неразрывное родство с теми, кто отстоял </w:t>
      </w:r>
      <w:r w:rsidR="00356E19">
        <w:rPr>
          <w:rFonts w:cs="Times New Roman"/>
          <w:szCs w:val="24"/>
        </w:rPr>
        <w:t>С</w:t>
      </w:r>
      <w:r w:rsidRPr="00760C46">
        <w:rPr>
          <w:rFonts w:cs="Times New Roman"/>
          <w:szCs w:val="24"/>
        </w:rPr>
        <w:t xml:space="preserve">вободу и </w:t>
      </w:r>
      <w:r w:rsidR="00356E19">
        <w:rPr>
          <w:rFonts w:cs="Times New Roman"/>
          <w:szCs w:val="24"/>
        </w:rPr>
        <w:t>Н</w:t>
      </w:r>
      <w:r w:rsidRPr="00760C46">
        <w:rPr>
          <w:rFonts w:cs="Times New Roman"/>
          <w:szCs w:val="24"/>
        </w:rPr>
        <w:t>езависимость Отечества, чтобы уважительное отношение к истории</w:t>
      </w:r>
      <w:r w:rsidR="00482224">
        <w:rPr>
          <w:rFonts w:cs="Times New Roman"/>
          <w:szCs w:val="24"/>
        </w:rPr>
        <w:t xml:space="preserve"> Отечества</w:t>
      </w:r>
      <w:r w:rsidRPr="00760C46">
        <w:rPr>
          <w:rFonts w:cs="Times New Roman"/>
          <w:szCs w:val="24"/>
        </w:rPr>
        <w:t xml:space="preserve"> было основой настоящих и б</w:t>
      </w:r>
      <w:r w:rsidR="00356E19">
        <w:rPr>
          <w:rFonts w:cs="Times New Roman"/>
          <w:szCs w:val="24"/>
        </w:rPr>
        <w:t>удущих достижений и побед нашей многонациональной Родины</w:t>
      </w:r>
      <w:r w:rsidR="006F6587" w:rsidRPr="00760C46">
        <w:rPr>
          <w:rFonts w:cs="Times New Roman"/>
          <w:szCs w:val="24"/>
        </w:rPr>
        <w:t>.</w:t>
      </w:r>
    </w:p>
    <w:p w:rsidR="00482224" w:rsidRDefault="00482224" w:rsidP="005B3D87">
      <w:pPr>
        <w:shd w:val="clear" w:color="auto" w:fill="FFFFFF"/>
        <w:spacing w:after="0" w:line="360" w:lineRule="auto"/>
        <w:jc w:val="both"/>
        <w:rPr>
          <w:rFonts w:cs="Times New Roman"/>
          <w:b/>
          <w:szCs w:val="24"/>
        </w:rPr>
      </w:pPr>
    </w:p>
    <w:p w:rsidR="00C47904" w:rsidRDefault="00356E19" w:rsidP="005B3D87">
      <w:pPr>
        <w:shd w:val="clear" w:color="auto" w:fill="FFFFFF"/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C47904" w:rsidRPr="00760C46">
        <w:rPr>
          <w:rFonts w:cs="Times New Roman"/>
          <w:b/>
          <w:szCs w:val="24"/>
        </w:rPr>
        <w:t>. Общие положения</w:t>
      </w:r>
      <w:r>
        <w:rPr>
          <w:rFonts w:cs="Times New Roman"/>
          <w:b/>
          <w:szCs w:val="24"/>
        </w:rPr>
        <w:t>.</w:t>
      </w:r>
    </w:p>
    <w:p w:rsidR="00CC5071" w:rsidRDefault="0049681D" w:rsidP="005B3D87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49681D">
        <w:rPr>
          <w:rFonts w:cs="Times New Roman"/>
          <w:szCs w:val="24"/>
        </w:rPr>
        <w:t>2.1.</w:t>
      </w:r>
      <w:r w:rsidR="00CC37EC">
        <w:rPr>
          <w:rFonts w:cs="Times New Roman"/>
          <w:szCs w:val="24"/>
        </w:rPr>
        <w:t>Конкурс провод</w:t>
      </w:r>
      <w:r w:rsidR="00C714D5">
        <w:rPr>
          <w:rFonts w:cs="Times New Roman"/>
          <w:szCs w:val="24"/>
        </w:rPr>
        <w:t>я</w:t>
      </w:r>
      <w:r w:rsidR="00CC5071">
        <w:rPr>
          <w:rFonts w:cs="Times New Roman"/>
          <w:szCs w:val="24"/>
        </w:rPr>
        <w:t>т муниципальн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бюджетн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образовательн</w:t>
      </w:r>
      <w:r w:rsidR="00F05AAA">
        <w:rPr>
          <w:rFonts w:cs="Times New Roman"/>
          <w:szCs w:val="24"/>
        </w:rPr>
        <w:t>ое</w:t>
      </w:r>
      <w:r w:rsidR="00CC5071">
        <w:rPr>
          <w:rFonts w:cs="Times New Roman"/>
          <w:szCs w:val="24"/>
        </w:rPr>
        <w:t xml:space="preserve"> учреждени</w:t>
      </w:r>
      <w:r w:rsidR="00F05AAA">
        <w:rPr>
          <w:rFonts w:cs="Times New Roman"/>
          <w:szCs w:val="24"/>
        </w:rPr>
        <w:t xml:space="preserve">е </w:t>
      </w:r>
      <w:r w:rsidR="00CC5071">
        <w:rPr>
          <w:rFonts w:cs="Times New Roman"/>
          <w:szCs w:val="24"/>
        </w:rPr>
        <w:t>дополнительного образования детей</w:t>
      </w:r>
      <w:r w:rsidR="00F05AAA">
        <w:rPr>
          <w:rFonts w:cs="Times New Roman"/>
          <w:szCs w:val="24"/>
        </w:rPr>
        <w:t xml:space="preserve"> Центр внешкольной работы «Патриот» совместно с Псковским Региональным отделением Российского </w:t>
      </w:r>
      <w:proofErr w:type="spellStart"/>
      <w:r w:rsidR="00F05AAA">
        <w:rPr>
          <w:rFonts w:cs="Times New Roman"/>
          <w:szCs w:val="24"/>
        </w:rPr>
        <w:t>военно</w:t>
      </w:r>
      <w:proofErr w:type="spellEnd"/>
      <w:r w:rsidR="00F05AAA">
        <w:rPr>
          <w:rFonts w:cs="Times New Roman"/>
          <w:szCs w:val="24"/>
        </w:rPr>
        <w:t xml:space="preserve"> – исторического общества.</w:t>
      </w:r>
    </w:p>
    <w:p w:rsidR="00C47904" w:rsidRPr="00760C46" w:rsidRDefault="00356E19" w:rsidP="005B3D87">
      <w:pPr>
        <w:widowControl w:val="0"/>
        <w:tabs>
          <w:tab w:val="left" w:pos="0"/>
        </w:tabs>
        <w:suppressAutoHyphens/>
        <w:spacing w:after="0" w:line="360" w:lineRule="auto"/>
        <w:ind w:firstLine="35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2.1.</w:t>
      </w:r>
      <w:r w:rsidR="00165E1D">
        <w:rPr>
          <w:rFonts w:cs="Times New Roman"/>
          <w:szCs w:val="24"/>
        </w:rPr>
        <w:t>Конкурс</w:t>
      </w:r>
      <w:r w:rsidR="00C47904" w:rsidRPr="00760C46">
        <w:rPr>
          <w:rFonts w:cs="Times New Roman"/>
          <w:szCs w:val="24"/>
        </w:rPr>
        <w:t xml:space="preserve"> «</w:t>
      </w:r>
      <w:proofErr w:type="spellStart"/>
      <w:r w:rsidR="00482224">
        <w:rPr>
          <w:rFonts w:cs="Times New Roman"/>
          <w:szCs w:val="24"/>
        </w:rPr>
        <w:t>Военно</w:t>
      </w:r>
      <w:proofErr w:type="spellEnd"/>
      <w:r w:rsidR="00482224">
        <w:rPr>
          <w:rFonts w:cs="Times New Roman"/>
          <w:szCs w:val="24"/>
        </w:rPr>
        <w:t xml:space="preserve"> – полевая почта</w:t>
      </w:r>
      <w:r w:rsidR="00C47904" w:rsidRPr="00760C46">
        <w:rPr>
          <w:rFonts w:cs="Times New Roman"/>
          <w:szCs w:val="24"/>
        </w:rPr>
        <w:t xml:space="preserve">» </w:t>
      </w:r>
      <w:r w:rsidR="005B0857" w:rsidRPr="005B0857">
        <w:rPr>
          <w:rFonts w:cs="Times New Roman"/>
          <w:szCs w:val="24"/>
        </w:rPr>
        <w:t>проводится с</w:t>
      </w:r>
      <w:r w:rsidR="00482224" w:rsidRPr="009144B7">
        <w:rPr>
          <w:rFonts w:cs="Times New Roman"/>
          <w:szCs w:val="24"/>
        </w:rPr>
        <w:t xml:space="preserve"> 1 ноября 2014 года по 30 апреля 2015 года</w:t>
      </w:r>
      <w:r w:rsidR="009144B7">
        <w:rPr>
          <w:rFonts w:cs="Times New Roman"/>
          <w:szCs w:val="24"/>
        </w:rPr>
        <w:t>.</w:t>
      </w:r>
    </w:p>
    <w:p w:rsidR="00C47904" w:rsidRPr="00760C46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2.2.</w:t>
      </w:r>
      <w:r w:rsidR="00760C46" w:rsidRPr="00760C46">
        <w:rPr>
          <w:szCs w:val="24"/>
        </w:rPr>
        <w:t xml:space="preserve">Участники </w:t>
      </w:r>
      <w:r w:rsidR="00984D11">
        <w:rPr>
          <w:szCs w:val="24"/>
        </w:rPr>
        <w:t>конкурса</w:t>
      </w:r>
      <w:r w:rsidR="00760C46" w:rsidRPr="00760C46">
        <w:rPr>
          <w:szCs w:val="24"/>
        </w:rPr>
        <w:t xml:space="preserve"> «</w:t>
      </w:r>
      <w:proofErr w:type="spellStart"/>
      <w:r w:rsidR="00482224">
        <w:rPr>
          <w:szCs w:val="24"/>
        </w:rPr>
        <w:t>Военно</w:t>
      </w:r>
      <w:proofErr w:type="spellEnd"/>
      <w:r w:rsidR="00482224">
        <w:rPr>
          <w:szCs w:val="24"/>
        </w:rPr>
        <w:t xml:space="preserve"> – полевая почта</w:t>
      </w:r>
      <w:r w:rsidR="00760C46" w:rsidRPr="00760C46">
        <w:rPr>
          <w:szCs w:val="24"/>
        </w:rPr>
        <w:t>»</w:t>
      </w:r>
      <w:r w:rsidR="00482224">
        <w:rPr>
          <w:szCs w:val="24"/>
        </w:rPr>
        <w:t xml:space="preserve"> </w:t>
      </w:r>
      <w:r w:rsidR="00760C46" w:rsidRPr="00760C46">
        <w:rPr>
          <w:szCs w:val="24"/>
        </w:rPr>
        <w:t>- обучающиеся образовательных учреждений, члены детских и молодежных общественных организаций г.</w:t>
      </w:r>
      <w:r w:rsidR="00482224">
        <w:rPr>
          <w:szCs w:val="24"/>
        </w:rPr>
        <w:t xml:space="preserve"> </w:t>
      </w:r>
      <w:r w:rsidR="00760C46" w:rsidRPr="00760C46">
        <w:rPr>
          <w:szCs w:val="24"/>
        </w:rPr>
        <w:t xml:space="preserve">Пскова, а </w:t>
      </w:r>
      <w:r w:rsidR="005B0857" w:rsidRPr="00760C46">
        <w:rPr>
          <w:szCs w:val="24"/>
        </w:rPr>
        <w:t>также</w:t>
      </w:r>
      <w:r w:rsidR="00760C46" w:rsidRPr="00760C46">
        <w:rPr>
          <w:szCs w:val="24"/>
        </w:rPr>
        <w:t xml:space="preserve"> все желающие.</w:t>
      </w:r>
    </w:p>
    <w:p w:rsidR="003531E4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2.3.</w:t>
      </w:r>
      <w:r w:rsidR="00C47904" w:rsidRPr="00760C46">
        <w:rPr>
          <w:szCs w:val="24"/>
        </w:rPr>
        <w:t xml:space="preserve">Участникам конкурса предлагается написать </w:t>
      </w:r>
      <w:r w:rsidR="009144B7">
        <w:rPr>
          <w:szCs w:val="24"/>
        </w:rPr>
        <w:t xml:space="preserve">о семейных </w:t>
      </w:r>
      <w:r w:rsidR="003531E4">
        <w:rPr>
          <w:szCs w:val="24"/>
        </w:rPr>
        <w:t>реликвиях, в нескольких номинациях</w:t>
      </w:r>
      <w:r w:rsidR="00D17645">
        <w:rPr>
          <w:szCs w:val="24"/>
        </w:rPr>
        <w:t>:</w:t>
      </w:r>
    </w:p>
    <w:p w:rsidR="003531E4" w:rsidRPr="00D17645" w:rsidRDefault="000406BD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 w:rsidRPr="00D17645">
        <w:rPr>
          <w:szCs w:val="24"/>
        </w:rPr>
        <w:t>-</w:t>
      </w:r>
      <w:r w:rsidR="009144B7" w:rsidRPr="00D17645">
        <w:rPr>
          <w:szCs w:val="24"/>
        </w:rPr>
        <w:t xml:space="preserve"> </w:t>
      </w:r>
      <w:r w:rsidR="00C47904" w:rsidRPr="00D17645">
        <w:rPr>
          <w:szCs w:val="24"/>
        </w:rPr>
        <w:t>письм</w:t>
      </w:r>
      <w:r w:rsidR="00E57E35">
        <w:rPr>
          <w:szCs w:val="24"/>
        </w:rPr>
        <w:t>о</w:t>
      </w:r>
      <w:r w:rsidR="009144B7" w:rsidRPr="00D17645">
        <w:rPr>
          <w:szCs w:val="24"/>
        </w:rPr>
        <w:t xml:space="preserve"> </w:t>
      </w:r>
      <w:r w:rsidR="00E57E35">
        <w:rPr>
          <w:szCs w:val="24"/>
        </w:rPr>
        <w:t>солдату.</w:t>
      </w:r>
    </w:p>
    <w:p w:rsidR="003531E4" w:rsidRPr="00D17645" w:rsidRDefault="003531E4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 w:rsidRPr="00D17645">
        <w:rPr>
          <w:szCs w:val="24"/>
        </w:rPr>
        <w:t>-</w:t>
      </w:r>
      <w:r w:rsidR="00C26F9B">
        <w:rPr>
          <w:szCs w:val="24"/>
        </w:rPr>
        <w:t xml:space="preserve"> письм</w:t>
      </w:r>
      <w:r w:rsidR="00E57E35">
        <w:rPr>
          <w:szCs w:val="24"/>
        </w:rPr>
        <w:t>о</w:t>
      </w:r>
      <w:r w:rsidR="009144B7" w:rsidRPr="00D17645">
        <w:rPr>
          <w:szCs w:val="24"/>
        </w:rPr>
        <w:t xml:space="preserve"> </w:t>
      </w:r>
      <w:r w:rsidR="00E57E35">
        <w:rPr>
          <w:szCs w:val="24"/>
        </w:rPr>
        <w:t>солдата</w:t>
      </w:r>
      <w:r w:rsidR="009144B7" w:rsidRPr="00D17645">
        <w:rPr>
          <w:szCs w:val="24"/>
        </w:rPr>
        <w:t xml:space="preserve">. </w:t>
      </w:r>
    </w:p>
    <w:p w:rsidR="00C47904" w:rsidRDefault="000406BD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 xml:space="preserve">Принимаются </w:t>
      </w:r>
      <w:r w:rsidR="005B0857">
        <w:rPr>
          <w:szCs w:val="24"/>
        </w:rPr>
        <w:t>работы,</w:t>
      </w:r>
      <w:r>
        <w:rPr>
          <w:szCs w:val="24"/>
        </w:rPr>
        <w:t xml:space="preserve"> рассказывающие о любом участнике войны (боевых действий) в период с Первой мировой войны и до наших дней. </w:t>
      </w:r>
      <w:r w:rsidR="00356E19">
        <w:rPr>
          <w:szCs w:val="24"/>
        </w:rPr>
        <w:t>Приветствую</w:t>
      </w:r>
      <w:r>
        <w:rPr>
          <w:szCs w:val="24"/>
        </w:rPr>
        <w:t xml:space="preserve">тся </w:t>
      </w:r>
      <w:r w:rsidR="00356E19">
        <w:rPr>
          <w:szCs w:val="24"/>
        </w:rPr>
        <w:t xml:space="preserve">дополнительные материалы к </w:t>
      </w:r>
      <w:r>
        <w:rPr>
          <w:szCs w:val="24"/>
        </w:rPr>
        <w:t>работ</w:t>
      </w:r>
      <w:r w:rsidR="00356E19">
        <w:rPr>
          <w:szCs w:val="24"/>
        </w:rPr>
        <w:t>ам:</w:t>
      </w:r>
      <w:r>
        <w:rPr>
          <w:szCs w:val="24"/>
        </w:rPr>
        <w:t xml:space="preserve"> фотографии</w:t>
      </w:r>
      <w:r w:rsidR="00356E19">
        <w:rPr>
          <w:szCs w:val="24"/>
        </w:rPr>
        <w:t>,</w:t>
      </w:r>
      <w:r>
        <w:rPr>
          <w:szCs w:val="24"/>
        </w:rPr>
        <w:t xml:space="preserve"> </w:t>
      </w:r>
      <w:r w:rsidR="00356E19">
        <w:rPr>
          <w:szCs w:val="24"/>
        </w:rPr>
        <w:t>фотокопи</w:t>
      </w:r>
      <w:r>
        <w:rPr>
          <w:szCs w:val="24"/>
        </w:rPr>
        <w:t>и писем</w:t>
      </w:r>
      <w:r w:rsidR="00F05142" w:rsidRPr="00760C46">
        <w:rPr>
          <w:szCs w:val="24"/>
        </w:rPr>
        <w:t xml:space="preserve">, </w:t>
      </w:r>
      <w:r w:rsidR="00356E19">
        <w:rPr>
          <w:szCs w:val="24"/>
        </w:rPr>
        <w:t>рисунки</w:t>
      </w:r>
      <w:r>
        <w:rPr>
          <w:szCs w:val="24"/>
        </w:rPr>
        <w:t xml:space="preserve"> и други</w:t>
      </w:r>
      <w:r w:rsidR="00356E19">
        <w:rPr>
          <w:szCs w:val="24"/>
        </w:rPr>
        <w:t>е</w:t>
      </w:r>
      <w:r>
        <w:rPr>
          <w:szCs w:val="24"/>
        </w:rPr>
        <w:t xml:space="preserve"> материалами по желанию авторов</w:t>
      </w:r>
      <w:r w:rsidR="00C47904" w:rsidRPr="00760C46">
        <w:rPr>
          <w:szCs w:val="24"/>
        </w:rPr>
        <w:t>.</w:t>
      </w:r>
      <w:r w:rsidR="00165E1D">
        <w:rPr>
          <w:szCs w:val="24"/>
        </w:rPr>
        <w:t xml:space="preserve"> Кроме того</w:t>
      </w:r>
      <w:r w:rsidR="00E00D8E">
        <w:rPr>
          <w:szCs w:val="24"/>
        </w:rPr>
        <w:t>,</w:t>
      </w:r>
      <w:r w:rsidR="00165E1D">
        <w:rPr>
          <w:szCs w:val="24"/>
        </w:rPr>
        <w:t xml:space="preserve"> участникам конкурса предлагается написать свое письмо защитнику Отечества. По желанию автора это может быть письмо солдату Великой Отечественной войны или солдату современных Вооруженных Сил России. </w:t>
      </w:r>
    </w:p>
    <w:p w:rsidR="000406BD" w:rsidRPr="00760C46" w:rsidRDefault="00356E19" w:rsidP="005B3D87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357"/>
        <w:jc w:val="both"/>
        <w:textAlignment w:val="baseline"/>
        <w:rPr>
          <w:szCs w:val="24"/>
        </w:rPr>
      </w:pPr>
      <w:r>
        <w:rPr>
          <w:szCs w:val="24"/>
        </w:rPr>
        <w:t>2.4.</w:t>
      </w:r>
      <w:r w:rsidR="000406BD">
        <w:rPr>
          <w:szCs w:val="24"/>
        </w:rPr>
        <w:t>Работы представляются в письменном и электронном варианте.</w:t>
      </w:r>
    </w:p>
    <w:p w:rsidR="00C47904" w:rsidRPr="00760C46" w:rsidRDefault="00356E19" w:rsidP="005B3D87">
      <w:pPr>
        <w:widowControl w:val="0"/>
        <w:tabs>
          <w:tab w:val="left" w:pos="0"/>
        </w:tabs>
        <w:suppressAutoHyphens/>
        <w:spacing w:after="0" w:line="360" w:lineRule="auto"/>
        <w:ind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2.5.</w:t>
      </w:r>
      <w:r w:rsidR="00C47904" w:rsidRPr="00760C46">
        <w:rPr>
          <w:rFonts w:cs="Times New Roman"/>
          <w:szCs w:val="24"/>
        </w:rPr>
        <w:t xml:space="preserve">Все присланные на конкурс материалы не возвращаются. </w:t>
      </w:r>
    </w:p>
    <w:p w:rsidR="006F6587" w:rsidRPr="00760C46" w:rsidRDefault="00356E19" w:rsidP="005B3D8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F05142" w:rsidRPr="00760C46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Цели и задачи.</w:t>
      </w:r>
      <w:bookmarkStart w:id="0" w:name="_GoBack"/>
      <w:bookmarkEnd w:id="0"/>
    </w:p>
    <w:p w:rsidR="0010660F" w:rsidRPr="00760C46" w:rsidRDefault="000D4A74" w:rsidP="005B3D87">
      <w:pPr>
        <w:spacing w:after="0" w:line="360" w:lineRule="auto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3</w:t>
      </w:r>
      <w:r w:rsidR="00356E19">
        <w:rPr>
          <w:rFonts w:cs="Times New Roman"/>
          <w:b/>
          <w:i/>
          <w:szCs w:val="24"/>
          <w:u w:val="single"/>
        </w:rPr>
        <w:t>.</w:t>
      </w:r>
      <w:r w:rsidR="0010660F" w:rsidRPr="00760C46">
        <w:rPr>
          <w:rFonts w:cs="Times New Roman"/>
          <w:b/>
          <w:i/>
          <w:szCs w:val="24"/>
          <w:u w:val="single"/>
        </w:rPr>
        <w:t xml:space="preserve">1.Цель </w:t>
      </w:r>
      <w:r w:rsidR="00E00D8E">
        <w:rPr>
          <w:rFonts w:cs="Times New Roman"/>
          <w:b/>
          <w:i/>
          <w:szCs w:val="24"/>
          <w:u w:val="single"/>
        </w:rPr>
        <w:t>конкурса</w:t>
      </w:r>
      <w:r w:rsidR="005B0857">
        <w:rPr>
          <w:rFonts w:cs="Times New Roman"/>
          <w:b/>
          <w:i/>
          <w:szCs w:val="24"/>
          <w:u w:val="single"/>
        </w:rPr>
        <w:t>.</w:t>
      </w:r>
    </w:p>
    <w:p w:rsidR="0010660F" w:rsidRPr="006C4C54" w:rsidRDefault="0010660F" w:rsidP="006C4C54">
      <w:pPr>
        <w:spacing w:after="0" w:line="360" w:lineRule="auto"/>
        <w:ind w:firstLine="357"/>
        <w:jc w:val="both"/>
        <w:rPr>
          <w:rFonts w:cs="Times New Roman"/>
          <w:szCs w:val="24"/>
        </w:rPr>
      </w:pPr>
      <w:r w:rsidRPr="006C4C54">
        <w:rPr>
          <w:rFonts w:cs="Times New Roman"/>
          <w:szCs w:val="24"/>
        </w:rPr>
        <w:t xml:space="preserve">Соединить </w:t>
      </w:r>
      <w:r w:rsidR="005B0857" w:rsidRPr="006C4C54">
        <w:rPr>
          <w:rFonts w:cs="Times New Roman"/>
          <w:szCs w:val="24"/>
        </w:rPr>
        <w:t xml:space="preserve">разные </w:t>
      </w:r>
      <w:r w:rsidRPr="006C4C54">
        <w:rPr>
          <w:rFonts w:cs="Times New Roman"/>
          <w:szCs w:val="24"/>
        </w:rPr>
        <w:t xml:space="preserve">поколения </w:t>
      </w:r>
      <w:r w:rsidR="005B0857" w:rsidRPr="006C4C54">
        <w:rPr>
          <w:rFonts w:cs="Times New Roman"/>
          <w:szCs w:val="24"/>
        </w:rPr>
        <w:t>жителей России</w:t>
      </w:r>
      <w:r w:rsidRPr="006C4C54">
        <w:rPr>
          <w:rFonts w:cs="Times New Roman"/>
          <w:szCs w:val="24"/>
        </w:rPr>
        <w:t xml:space="preserve">, протянуть незримую нить памяти сквозь время. </w:t>
      </w:r>
      <w:r w:rsidR="005B0857" w:rsidRPr="006C4C54">
        <w:rPr>
          <w:rFonts w:cs="Times New Roman"/>
          <w:szCs w:val="24"/>
        </w:rPr>
        <w:t>М</w:t>
      </w:r>
      <w:r w:rsidRPr="006C4C54">
        <w:rPr>
          <w:rFonts w:cs="Times New Roman"/>
          <w:szCs w:val="24"/>
        </w:rPr>
        <w:t xml:space="preserve">ысленно соединить очень близких, но, волей судьбы, никогда не встретившихся друг с другом людей, дать возможность правнукам поговорить со своими </w:t>
      </w:r>
      <w:r w:rsidR="009C1A35" w:rsidRPr="006C4C54">
        <w:rPr>
          <w:rFonts w:cs="Times New Roman"/>
          <w:szCs w:val="24"/>
        </w:rPr>
        <w:t xml:space="preserve">отцами, </w:t>
      </w:r>
      <w:r w:rsidR="00D92E38" w:rsidRPr="006C4C54">
        <w:rPr>
          <w:rFonts w:cs="Times New Roman"/>
          <w:szCs w:val="24"/>
        </w:rPr>
        <w:t xml:space="preserve">дедами и </w:t>
      </w:r>
      <w:r w:rsidRPr="006C4C54">
        <w:rPr>
          <w:rFonts w:cs="Times New Roman"/>
          <w:szCs w:val="24"/>
        </w:rPr>
        <w:t>прадедами, известными и неизвестными героями Великой Отечественной войны,</w:t>
      </w:r>
      <w:r w:rsidR="00D530A8" w:rsidRPr="006C4C54">
        <w:rPr>
          <w:rFonts w:cs="Times New Roman"/>
          <w:szCs w:val="24"/>
        </w:rPr>
        <w:t xml:space="preserve"> </w:t>
      </w:r>
      <w:r w:rsidR="009C1A35" w:rsidRPr="006C4C54">
        <w:rPr>
          <w:rFonts w:cs="Times New Roman"/>
          <w:szCs w:val="24"/>
        </w:rPr>
        <w:t xml:space="preserve">других </w:t>
      </w:r>
      <w:r w:rsidR="00356E19" w:rsidRPr="006C4C54">
        <w:rPr>
          <w:rFonts w:cs="Times New Roman"/>
          <w:szCs w:val="24"/>
        </w:rPr>
        <w:t xml:space="preserve">войн и </w:t>
      </w:r>
      <w:r w:rsidR="009C1A35" w:rsidRPr="006C4C54">
        <w:rPr>
          <w:rFonts w:cs="Times New Roman"/>
          <w:szCs w:val="24"/>
        </w:rPr>
        <w:t>вооруженных конфликтов. Поговорить</w:t>
      </w:r>
      <w:r w:rsidR="00D530A8" w:rsidRPr="006C4C54">
        <w:rPr>
          <w:rFonts w:cs="Times New Roman"/>
          <w:szCs w:val="24"/>
        </w:rPr>
        <w:t xml:space="preserve"> </w:t>
      </w:r>
      <w:r w:rsidRPr="006C4C54">
        <w:rPr>
          <w:rFonts w:cs="Times New Roman"/>
          <w:szCs w:val="24"/>
        </w:rPr>
        <w:t>о том, что их действительно волнует</w:t>
      </w:r>
      <w:r w:rsidR="00356E19" w:rsidRPr="006C4C54">
        <w:rPr>
          <w:rFonts w:cs="Times New Roman"/>
          <w:szCs w:val="24"/>
        </w:rPr>
        <w:t>.</w:t>
      </w:r>
    </w:p>
    <w:p w:rsidR="00B30DB2" w:rsidRPr="00760C46" w:rsidRDefault="00B30DB2" w:rsidP="005B3D87">
      <w:pPr>
        <w:shd w:val="clear" w:color="auto" w:fill="FFFFFF"/>
        <w:spacing w:after="0" w:line="360" w:lineRule="auto"/>
        <w:rPr>
          <w:rFonts w:cs="Times New Roman"/>
          <w:b/>
          <w:i/>
          <w:szCs w:val="24"/>
          <w:u w:val="single"/>
        </w:rPr>
      </w:pPr>
    </w:p>
    <w:p w:rsidR="0010660F" w:rsidRPr="00760C46" w:rsidRDefault="000D4A74" w:rsidP="005B3D87">
      <w:pPr>
        <w:spacing w:after="0" w:line="360" w:lineRule="auto"/>
        <w:jc w:val="both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3.2</w:t>
      </w:r>
      <w:r w:rsidR="00376E7A" w:rsidRPr="00760C46">
        <w:rPr>
          <w:rFonts w:cs="Times New Roman"/>
          <w:b/>
          <w:i/>
          <w:szCs w:val="24"/>
          <w:u w:val="single"/>
        </w:rPr>
        <w:t xml:space="preserve">.Задачи </w:t>
      </w:r>
      <w:r w:rsidR="00E00D8E">
        <w:rPr>
          <w:rFonts w:cs="Times New Roman"/>
          <w:b/>
          <w:i/>
          <w:szCs w:val="24"/>
          <w:u w:val="single"/>
        </w:rPr>
        <w:t>конкурса</w:t>
      </w:r>
      <w:r w:rsidR="005B0857">
        <w:rPr>
          <w:rFonts w:cs="Times New Roman"/>
          <w:b/>
          <w:i/>
          <w:szCs w:val="24"/>
          <w:u w:val="single"/>
        </w:rPr>
        <w:t>.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Воспитание у подрастающего поколения</w:t>
      </w:r>
      <w:r w:rsidR="001C79F2" w:rsidRPr="006C4C54">
        <w:rPr>
          <w:rFonts w:ascii="Times New Roman" w:hAnsi="Times New Roman"/>
          <w:color w:val="auto"/>
          <w:spacing w:val="0"/>
        </w:rPr>
        <w:t xml:space="preserve">, всех жителей </w:t>
      </w:r>
      <w:proofErr w:type="spellStart"/>
      <w:r w:rsidR="005B3D87" w:rsidRPr="006C4C54">
        <w:rPr>
          <w:rFonts w:ascii="Times New Roman" w:hAnsi="Times New Roman"/>
          <w:color w:val="auto"/>
          <w:spacing w:val="0"/>
        </w:rPr>
        <w:t>Псковщины</w:t>
      </w:r>
      <w:proofErr w:type="spellEnd"/>
      <w:r w:rsidR="005B3D87" w:rsidRPr="006C4C54">
        <w:rPr>
          <w:rFonts w:ascii="Times New Roman" w:hAnsi="Times New Roman"/>
          <w:color w:val="auto"/>
          <w:spacing w:val="0"/>
        </w:rPr>
        <w:t xml:space="preserve"> патриотического</w:t>
      </w:r>
      <w:r w:rsidRPr="006C4C54">
        <w:rPr>
          <w:rFonts w:ascii="Times New Roman" w:hAnsi="Times New Roman"/>
          <w:color w:val="auto"/>
          <w:spacing w:val="0"/>
        </w:rPr>
        <w:t xml:space="preserve"> чувства гордости, уважения и восхищения величием подвига </w:t>
      </w:r>
      <w:r w:rsidR="001C79F2" w:rsidRPr="006C4C54">
        <w:rPr>
          <w:rFonts w:ascii="Times New Roman" w:hAnsi="Times New Roman"/>
          <w:color w:val="auto"/>
          <w:spacing w:val="0"/>
        </w:rPr>
        <w:t>защитников Отечества</w:t>
      </w:r>
      <w:r w:rsidRPr="006C4C54">
        <w:rPr>
          <w:rFonts w:ascii="Times New Roman" w:hAnsi="Times New Roman"/>
          <w:color w:val="auto"/>
          <w:spacing w:val="0"/>
        </w:rPr>
        <w:t xml:space="preserve">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Формирование в сознании детей и подростков необходимости исторической связи поколений и сопричастности к истории Родины.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Сохранение памяти о подвигах защищавших Отечество.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Привитие навыков коммуникативной культуры в общении со старшим поколением, формирование чувства уважения к ветеранам войны и труда. </w:t>
      </w:r>
    </w:p>
    <w:p w:rsidR="0010660F" w:rsidRPr="006C4C54" w:rsidRDefault="0010660F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Развитие интереса у детей и подростков к изучению истории Российского государства на примерах из героического прошлого страны.</w:t>
      </w:r>
    </w:p>
    <w:p w:rsidR="0043077B" w:rsidRPr="006C4C54" w:rsidRDefault="0043077B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>Поддержка и развитие литературного творчества детей, подростков и молодежи</w:t>
      </w:r>
      <w:r w:rsidR="00D017C6" w:rsidRPr="006C4C54">
        <w:rPr>
          <w:rFonts w:ascii="Times New Roman" w:hAnsi="Times New Roman"/>
          <w:color w:val="auto"/>
          <w:spacing w:val="0"/>
        </w:rPr>
        <w:t xml:space="preserve">, всех жителей </w:t>
      </w:r>
      <w:proofErr w:type="spellStart"/>
      <w:r w:rsidR="00D017C6" w:rsidRPr="006C4C54">
        <w:rPr>
          <w:rFonts w:ascii="Times New Roman" w:hAnsi="Times New Roman"/>
          <w:color w:val="auto"/>
          <w:spacing w:val="0"/>
        </w:rPr>
        <w:t>Псковщины</w:t>
      </w:r>
      <w:proofErr w:type="spellEnd"/>
      <w:r w:rsidRPr="006C4C54">
        <w:rPr>
          <w:rFonts w:ascii="Times New Roman" w:hAnsi="Times New Roman"/>
          <w:color w:val="auto"/>
          <w:spacing w:val="0"/>
        </w:rPr>
        <w:t>.</w:t>
      </w:r>
    </w:p>
    <w:p w:rsidR="00A20B75" w:rsidRPr="006C4C54" w:rsidRDefault="00A20B75" w:rsidP="006C4C54">
      <w:pPr>
        <w:pStyle w:val="a6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  <w:spacing w:val="0"/>
        </w:rPr>
      </w:pPr>
      <w:r w:rsidRPr="006C4C54">
        <w:rPr>
          <w:rFonts w:ascii="Times New Roman" w:hAnsi="Times New Roman"/>
          <w:color w:val="auto"/>
          <w:spacing w:val="0"/>
        </w:rPr>
        <w:t xml:space="preserve">Утверждение в сознании и чувствах детей и молодежи патриотических ценностей, уважения к культурному и историческому прошлому России. </w:t>
      </w:r>
    </w:p>
    <w:p w:rsidR="00D017C6" w:rsidRPr="003531E4" w:rsidRDefault="00D017C6" w:rsidP="006C4C54">
      <w:pPr>
        <w:spacing w:after="0" w:line="360" w:lineRule="auto"/>
        <w:ind w:firstLine="357"/>
        <w:jc w:val="both"/>
        <w:rPr>
          <w:rFonts w:cs="Times New Roman"/>
          <w:szCs w:val="24"/>
        </w:rPr>
      </w:pPr>
    </w:p>
    <w:p w:rsidR="00F05142" w:rsidRPr="00356E19" w:rsidRDefault="00356E19" w:rsidP="005B3D87">
      <w:pPr>
        <w:widowControl w:val="0"/>
        <w:suppressAutoHyphens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356E19">
        <w:rPr>
          <w:rFonts w:cs="Times New Roman"/>
          <w:b/>
          <w:bCs/>
          <w:szCs w:val="24"/>
        </w:rPr>
        <w:t>4</w:t>
      </w:r>
      <w:r w:rsidR="00F05142" w:rsidRPr="00356E19">
        <w:rPr>
          <w:rFonts w:cs="Times New Roman"/>
          <w:b/>
          <w:bCs/>
          <w:szCs w:val="24"/>
        </w:rPr>
        <w:t>.</w:t>
      </w:r>
      <w:r w:rsidR="005B0857" w:rsidRPr="00356E19">
        <w:rPr>
          <w:rFonts w:cs="Times New Roman"/>
          <w:b/>
          <w:bCs/>
          <w:szCs w:val="24"/>
        </w:rPr>
        <w:t xml:space="preserve">Условия проведения </w:t>
      </w:r>
      <w:r w:rsidR="00E00D8E" w:rsidRPr="00356E19">
        <w:rPr>
          <w:rFonts w:cs="Times New Roman"/>
          <w:b/>
          <w:bCs/>
          <w:szCs w:val="24"/>
        </w:rPr>
        <w:t>конкурса</w:t>
      </w:r>
      <w:r w:rsidR="005B0857" w:rsidRPr="00356E19">
        <w:rPr>
          <w:rFonts w:cs="Times New Roman"/>
          <w:b/>
          <w:bCs/>
          <w:szCs w:val="24"/>
        </w:rPr>
        <w:t>.</w:t>
      </w:r>
    </w:p>
    <w:p w:rsidR="004F374B" w:rsidRDefault="00356E19" w:rsidP="005B3D87">
      <w:pPr>
        <w:shd w:val="clear" w:color="auto" w:fill="FFFFFF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E1988" w:rsidRPr="00760C46">
        <w:rPr>
          <w:rFonts w:cs="Times New Roman"/>
          <w:szCs w:val="24"/>
        </w:rPr>
        <w:t>.</w:t>
      </w:r>
      <w:r w:rsidR="00D17645">
        <w:rPr>
          <w:rFonts w:cs="Times New Roman"/>
          <w:szCs w:val="24"/>
        </w:rPr>
        <w:t>1</w:t>
      </w:r>
      <w:r w:rsidR="00BE1988" w:rsidRPr="00760C46">
        <w:rPr>
          <w:rFonts w:cs="Times New Roman"/>
          <w:szCs w:val="24"/>
        </w:rPr>
        <w:t xml:space="preserve">.  </w:t>
      </w:r>
      <w:r w:rsidR="00D017C6">
        <w:rPr>
          <w:rFonts w:cs="Times New Roman"/>
          <w:szCs w:val="24"/>
        </w:rPr>
        <w:t>Оформление работ д</w:t>
      </w:r>
      <w:r w:rsidR="00F05142" w:rsidRPr="00760C46">
        <w:rPr>
          <w:rFonts w:cs="Times New Roman"/>
          <w:szCs w:val="24"/>
        </w:rPr>
        <w:t>ля участия в конкурсе</w:t>
      </w:r>
      <w:r w:rsidR="004F374B">
        <w:rPr>
          <w:rFonts w:cs="Times New Roman"/>
          <w:szCs w:val="24"/>
        </w:rPr>
        <w:t xml:space="preserve">: </w:t>
      </w:r>
    </w:p>
    <w:p w:rsidR="004F374B" w:rsidRDefault="00B112A0" w:rsidP="005B3D87">
      <w:pPr>
        <w:pStyle w:val="a6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4F374B">
        <w:rPr>
          <w:rFonts w:ascii="Times New Roman" w:hAnsi="Times New Roman"/>
          <w:color w:val="auto"/>
        </w:rPr>
        <w:t xml:space="preserve">Конкурсная работа </w:t>
      </w:r>
      <w:r w:rsidR="004F374B" w:rsidRPr="004F374B">
        <w:rPr>
          <w:rFonts w:ascii="Times New Roman" w:hAnsi="Times New Roman"/>
          <w:color w:val="auto"/>
        </w:rPr>
        <w:t>предоставляется в двух форматах</w:t>
      </w:r>
      <w:r w:rsidR="004F374B">
        <w:rPr>
          <w:rFonts w:ascii="Times New Roman" w:hAnsi="Times New Roman"/>
          <w:color w:val="auto"/>
        </w:rPr>
        <w:t>:</w:t>
      </w:r>
    </w:p>
    <w:p w:rsidR="004F374B" w:rsidRPr="004F374B" w:rsidRDefault="00401A29" w:rsidP="005B3D87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 w:rsidRPr="004F374B">
        <w:rPr>
          <w:rFonts w:ascii="Times New Roman" w:hAnsi="Times New Roman"/>
          <w:color w:val="auto"/>
        </w:rPr>
        <w:t>печатном (лист фор</w:t>
      </w:r>
      <w:r w:rsidR="00376764">
        <w:rPr>
          <w:rFonts w:ascii="Times New Roman" w:hAnsi="Times New Roman"/>
          <w:color w:val="auto"/>
        </w:rPr>
        <w:t xml:space="preserve">мата А-4, шрифт </w:t>
      </w:r>
      <w:proofErr w:type="spellStart"/>
      <w:r w:rsidR="00376764">
        <w:rPr>
          <w:rFonts w:ascii="Times New Roman" w:hAnsi="Times New Roman"/>
          <w:color w:val="auto"/>
        </w:rPr>
        <w:t>Times</w:t>
      </w:r>
      <w:proofErr w:type="spellEnd"/>
      <w:r w:rsidR="00376764">
        <w:rPr>
          <w:rFonts w:ascii="Times New Roman" w:hAnsi="Times New Roman"/>
          <w:color w:val="auto"/>
        </w:rPr>
        <w:t xml:space="preserve"> </w:t>
      </w:r>
      <w:proofErr w:type="spellStart"/>
      <w:r w:rsidR="00376764">
        <w:rPr>
          <w:rFonts w:ascii="Times New Roman" w:hAnsi="Times New Roman"/>
          <w:color w:val="auto"/>
        </w:rPr>
        <w:t>New</w:t>
      </w:r>
      <w:proofErr w:type="spellEnd"/>
      <w:r w:rsidR="00376764">
        <w:rPr>
          <w:rFonts w:ascii="Times New Roman" w:hAnsi="Times New Roman"/>
          <w:color w:val="auto"/>
        </w:rPr>
        <w:t xml:space="preserve"> </w:t>
      </w:r>
      <w:proofErr w:type="spellStart"/>
      <w:r w:rsidR="00376764">
        <w:rPr>
          <w:rFonts w:ascii="Times New Roman" w:hAnsi="Times New Roman"/>
          <w:color w:val="auto"/>
        </w:rPr>
        <w:t>Roman</w:t>
      </w:r>
      <w:proofErr w:type="spellEnd"/>
      <w:r w:rsidR="00376764">
        <w:rPr>
          <w:rFonts w:ascii="Times New Roman" w:hAnsi="Times New Roman"/>
          <w:color w:val="auto"/>
        </w:rPr>
        <w:t>,</w:t>
      </w:r>
      <w:r w:rsidRPr="004F374B">
        <w:rPr>
          <w:rFonts w:ascii="Times New Roman" w:hAnsi="Times New Roman"/>
          <w:color w:val="auto"/>
        </w:rPr>
        <w:t xml:space="preserve"> размер</w:t>
      </w:r>
      <w:r w:rsidR="00376764">
        <w:rPr>
          <w:rFonts w:ascii="Times New Roman" w:hAnsi="Times New Roman"/>
          <w:color w:val="auto"/>
        </w:rPr>
        <w:t xml:space="preserve"> шрифта 14, интервал</w:t>
      </w:r>
      <w:r w:rsidRPr="004F374B">
        <w:rPr>
          <w:rFonts w:ascii="Times New Roman" w:hAnsi="Times New Roman"/>
          <w:color w:val="auto"/>
        </w:rPr>
        <w:t xml:space="preserve"> полуторный</w:t>
      </w:r>
      <w:r w:rsidR="004F374B">
        <w:rPr>
          <w:rFonts w:ascii="Times New Roman" w:hAnsi="Times New Roman"/>
          <w:color w:val="auto"/>
        </w:rPr>
        <w:t xml:space="preserve">, </w:t>
      </w:r>
      <w:r w:rsidR="004F374B" w:rsidRPr="004F374B">
        <w:rPr>
          <w:rFonts w:ascii="Times New Roman" w:hAnsi="Times New Roman"/>
          <w:color w:val="auto"/>
        </w:rPr>
        <w:t>в файле</w:t>
      </w:r>
      <w:r w:rsidRPr="004F374B">
        <w:rPr>
          <w:rFonts w:ascii="Times New Roman" w:hAnsi="Times New Roman"/>
          <w:color w:val="auto"/>
        </w:rPr>
        <w:t>)</w:t>
      </w:r>
      <w:r w:rsidR="004F374B" w:rsidRPr="004F374B">
        <w:rPr>
          <w:rFonts w:ascii="Times New Roman" w:hAnsi="Times New Roman"/>
          <w:color w:val="auto"/>
        </w:rPr>
        <w:t>.</w:t>
      </w:r>
      <w:r w:rsidRPr="004F374B">
        <w:rPr>
          <w:rFonts w:ascii="Times New Roman" w:hAnsi="Times New Roman"/>
          <w:color w:val="auto"/>
        </w:rPr>
        <w:t xml:space="preserve"> </w:t>
      </w:r>
    </w:p>
    <w:p w:rsidR="00401A29" w:rsidRPr="004F374B" w:rsidRDefault="004F374B" w:rsidP="005B3D87">
      <w:pPr>
        <w:pStyle w:val="a6"/>
        <w:numPr>
          <w:ilvl w:val="0"/>
          <w:numId w:val="10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</w:t>
      </w:r>
      <w:r w:rsidR="00401A29" w:rsidRPr="004F374B">
        <w:rPr>
          <w:rFonts w:ascii="Times New Roman" w:hAnsi="Times New Roman"/>
          <w:color w:val="auto"/>
        </w:rPr>
        <w:t>электронном</w:t>
      </w:r>
      <w:r>
        <w:rPr>
          <w:rFonts w:ascii="Times New Roman" w:hAnsi="Times New Roman"/>
          <w:color w:val="auto"/>
        </w:rPr>
        <w:t xml:space="preserve"> носителе</w:t>
      </w:r>
      <w:r w:rsidR="00356E19" w:rsidRPr="004F374B">
        <w:rPr>
          <w:rFonts w:ascii="Times New Roman" w:hAnsi="Times New Roman"/>
          <w:color w:val="auto"/>
        </w:rPr>
        <w:t xml:space="preserve"> (на диске)</w:t>
      </w:r>
      <w:r>
        <w:rPr>
          <w:rFonts w:ascii="Times New Roman" w:hAnsi="Times New Roman"/>
          <w:color w:val="auto"/>
        </w:rPr>
        <w:t>;</w:t>
      </w:r>
    </w:p>
    <w:p w:rsidR="00D017C6" w:rsidRPr="00D017C6" w:rsidRDefault="006D7F9E" w:rsidP="005B3D87">
      <w:pPr>
        <w:pStyle w:val="a4"/>
        <w:numPr>
          <w:ilvl w:val="0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Титульный лист с информацией об авторе</w:t>
      </w:r>
      <w:r w:rsidR="00D017C6">
        <w:rPr>
          <w:szCs w:val="24"/>
        </w:rPr>
        <w:t xml:space="preserve"> </w:t>
      </w:r>
      <w:r w:rsidR="00D017C6" w:rsidRPr="00760C46">
        <w:rPr>
          <w:szCs w:val="24"/>
        </w:rPr>
        <w:t>(ФИО</w:t>
      </w:r>
      <w:r w:rsidR="000606F1">
        <w:rPr>
          <w:szCs w:val="24"/>
        </w:rPr>
        <w:t xml:space="preserve"> конкурсанта</w:t>
      </w:r>
      <w:r w:rsidR="00D017C6" w:rsidRPr="00760C46">
        <w:rPr>
          <w:szCs w:val="24"/>
        </w:rPr>
        <w:t>,</w:t>
      </w:r>
      <w:r w:rsidR="000606F1">
        <w:rPr>
          <w:szCs w:val="24"/>
        </w:rPr>
        <w:t xml:space="preserve"> Ф.И.О. руководителя конкурсанта (при его наличии),</w:t>
      </w:r>
      <w:r w:rsidR="00D017C6" w:rsidRPr="00760C46">
        <w:rPr>
          <w:szCs w:val="24"/>
        </w:rPr>
        <w:t xml:space="preserve"> учебное заведение, класс/группа, номер телефона, адрес проживания)</w:t>
      </w:r>
      <w:r w:rsidR="005B0857">
        <w:rPr>
          <w:szCs w:val="24"/>
        </w:rPr>
        <w:t xml:space="preserve"> – печатный и электронный варианты</w:t>
      </w:r>
      <w:r w:rsidR="000606F1">
        <w:rPr>
          <w:szCs w:val="24"/>
        </w:rPr>
        <w:t>;</w:t>
      </w:r>
      <w:r>
        <w:rPr>
          <w:szCs w:val="24"/>
        </w:rPr>
        <w:t xml:space="preserve"> </w:t>
      </w:r>
    </w:p>
    <w:p w:rsidR="00D017C6" w:rsidRPr="00D017C6" w:rsidRDefault="00D017C6" w:rsidP="005B3D87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Конкурсная работа (количество листов не ограничено)</w:t>
      </w:r>
      <w:r w:rsidR="005B0857">
        <w:rPr>
          <w:szCs w:val="24"/>
        </w:rPr>
        <w:t xml:space="preserve"> - печатный и электронный </w:t>
      </w:r>
      <w:r w:rsidR="005B0857">
        <w:rPr>
          <w:szCs w:val="24"/>
        </w:rPr>
        <w:lastRenderedPageBreak/>
        <w:t>варианты</w:t>
      </w:r>
      <w:r w:rsidR="000606F1">
        <w:rPr>
          <w:szCs w:val="24"/>
        </w:rPr>
        <w:t>;</w:t>
      </w:r>
    </w:p>
    <w:p w:rsidR="00F05142" w:rsidRPr="00760C46" w:rsidRDefault="000606F1" w:rsidP="005B3D87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П</w:t>
      </w:r>
      <w:r w:rsidR="00F05142" w:rsidRPr="00760C46">
        <w:rPr>
          <w:szCs w:val="24"/>
        </w:rPr>
        <w:t>рил</w:t>
      </w:r>
      <w:r>
        <w:rPr>
          <w:szCs w:val="24"/>
        </w:rPr>
        <w:t>ожения (</w:t>
      </w:r>
      <w:r w:rsidR="00F05142" w:rsidRPr="00760C46">
        <w:rPr>
          <w:szCs w:val="24"/>
        </w:rPr>
        <w:t xml:space="preserve">фотографии, рисунки, </w:t>
      </w:r>
      <w:r>
        <w:rPr>
          <w:szCs w:val="24"/>
        </w:rPr>
        <w:t xml:space="preserve">копии </w:t>
      </w:r>
      <w:r w:rsidR="006D7F9E">
        <w:rPr>
          <w:szCs w:val="24"/>
        </w:rPr>
        <w:t xml:space="preserve">и </w:t>
      </w:r>
      <w:r>
        <w:rPr>
          <w:szCs w:val="24"/>
        </w:rPr>
        <w:t>т.д.</w:t>
      </w:r>
      <w:r w:rsidR="005B0857">
        <w:rPr>
          <w:szCs w:val="24"/>
        </w:rPr>
        <w:t xml:space="preserve">) - </w:t>
      </w:r>
      <w:r w:rsidR="00F05142" w:rsidRPr="00760C46">
        <w:rPr>
          <w:szCs w:val="24"/>
        </w:rPr>
        <w:t xml:space="preserve"> </w:t>
      </w:r>
      <w:r w:rsidR="005B0857">
        <w:rPr>
          <w:szCs w:val="24"/>
        </w:rPr>
        <w:t>печатный и электронный варианты;</w:t>
      </w:r>
    </w:p>
    <w:p w:rsidR="00F05142" w:rsidRDefault="00F05142" w:rsidP="005B3D87">
      <w:pPr>
        <w:pStyle w:val="a4"/>
        <w:numPr>
          <w:ilvl w:val="0"/>
          <w:numId w:val="14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szCs w:val="24"/>
        </w:rPr>
      </w:pPr>
      <w:r w:rsidRPr="00760C46">
        <w:rPr>
          <w:szCs w:val="24"/>
        </w:rPr>
        <w:t>Работы без информации об авторе рассматриваться не будут.</w:t>
      </w:r>
    </w:p>
    <w:p w:rsidR="004F374B" w:rsidRDefault="000D4A74" w:rsidP="005B3D87">
      <w:pPr>
        <w:pStyle w:val="a4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Cs w:val="24"/>
        </w:rPr>
      </w:pPr>
      <w:r>
        <w:rPr>
          <w:szCs w:val="24"/>
        </w:rPr>
        <w:t>4</w:t>
      </w:r>
      <w:r w:rsidR="00BE1988" w:rsidRPr="00760C46">
        <w:rPr>
          <w:szCs w:val="24"/>
        </w:rPr>
        <w:t>.</w:t>
      </w:r>
      <w:r w:rsidR="00D17645">
        <w:rPr>
          <w:szCs w:val="24"/>
        </w:rPr>
        <w:t>2</w:t>
      </w:r>
      <w:r w:rsidR="00BE1988" w:rsidRPr="004F374B">
        <w:rPr>
          <w:szCs w:val="24"/>
        </w:rPr>
        <w:t>.</w:t>
      </w:r>
      <w:r w:rsidR="000606F1" w:rsidRPr="004F374B">
        <w:rPr>
          <w:szCs w:val="24"/>
        </w:rPr>
        <w:t xml:space="preserve"> Участник</w:t>
      </w:r>
      <w:r w:rsidR="000606F1">
        <w:rPr>
          <w:szCs w:val="24"/>
        </w:rPr>
        <w:t xml:space="preserve"> конкурса н</w:t>
      </w:r>
      <w:r w:rsidR="00F05142" w:rsidRPr="00760C46">
        <w:rPr>
          <w:szCs w:val="24"/>
        </w:rPr>
        <w:t>аправл</w:t>
      </w:r>
      <w:r w:rsidR="000606F1">
        <w:rPr>
          <w:szCs w:val="24"/>
        </w:rPr>
        <w:t>яет заявку</w:t>
      </w:r>
      <w:r w:rsidR="00F05142" w:rsidRPr="00760C46">
        <w:rPr>
          <w:szCs w:val="24"/>
        </w:rPr>
        <w:t xml:space="preserve"> </w:t>
      </w:r>
      <w:r w:rsidR="000606F1">
        <w:rPr>
          <w:szCs w:val="24"/>
        </w:rPr>
        <w:t xml:space="preserve">об участии, что </w:t>
      </w:r>
      <w:r w:rsidR="00F05142" w:rsidRPr="00760C46">
        <w:rPr>
          <w:szCs w:val="24"/>
        </w:rPr>
        <w:t>является подтверждением согласия с п</w:t>
      </w:r>
      <w:r w:rsidR="004F374B">
        <w:rPr>
          <w:szCs w:val="24"/>
        </w:rPr>
        <w:t>оложением о проведении конкурса</w:t>
      </w:r>
      <w:r w:rsidR="00173716">
        <w:rPr>
          <w:szCs w:val="24"/>
        </w:rPr>
        <w:t xml:space="preserve"> </w:t>
      </w:r>
      <w:r w:rsidR="004F374B">
        <w:rPr>
          <w:szCs w:val="24"/>
        </w:rPr>
        <w:t xml:space="preserve">(форма заявки прилагается). </w:t>
      </w:r>
    </w:p>
    <w:p w:rsidR="00F05142" w:rsidRPr="00760C46" w:rsidRDefault="00173716" w:rsidP="005B3D87">
      <w:pPr>
        <w:pStyle w:val="a4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>Заявка должна быть заверена руководителем образовательного учреждения.</w:t>
      </w:r>
    </w:p>
    <w:p w:rsidR="00F05142" w:rsidRPr="00760C46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E1988" w:rsidRPr="00760C46">
        <w:rPr>
          <w:rFonts w:cs="Times New Roman"/>
          <w:szCs w:val="24"/>
        </w:rPr>
        <w:t>.</w:t>
      </w:r>
      <w:r w:rsidR="00D17645">
        <w:rPr>
          <w:rFonts w:cs="Times New Roman"/>
          <w:szCs w:val="24"/>
        </w:rPr>
        <w:t>3</w:t>
      </w:r>
      <w:r w:rsidR="00BE1988" w:rsidRPr="00760C46">
        <w:rPr>
          <w:rFonts w:cs="Times New Roman"/>
          <w:szCs w:val="24"/>
        </w:rPr>
        <w:t>.</w:t>
      </w:r>
      <w:r w:rsidR="000606F1">
        <w:rPr>
          <w:rFonts w:cs="Times New Roman"/>
          <w:szCs w:val="24"/>
        </w:rPr>
        <w:t>Конкурсные работы</w:t>
      </w:r>
      <w:r w:rsidR="00F05142" w:rsidRPr="00760C46">
        <w:rPr>
          <w:rFonts w:cs="Times New Roman"/>
          <w:szCs w:val="24"/>
        </w:rPr>
        <w:t xml:space="preserve"> принимаются до </w:t>
      </w:r>
      <w:r w:rsidR="008F0D95">
        <w:rPr>
          <w:rFonts w:cs="Times New Roman"/>
          <w:szCs w:val="24"/>
        </w:rPr>
        <w:t xml:space="preserve">1 марта 2015 года по адресу: г. </w:t>
      </w:r>
      <w:r w:rsidR="00405F80">
        <w:rPr>
          <w:rFonts w:cs="Times New Roman"/>
          <w:szCs w:val="24"/>
        </w:rPr>
        <w:t>Псков</w:t>
      </w:r>
      <w:r w:rsidR="008F0D95">
        <w:rPr>
          <w:rFonts w:cs="Times New Roman"/>
          <w:szCs w:val="24"/>
        </w:rPr>
        <w:t>, ул. Пушкина, д.6, Центр «Патриот», телефон</w:t>
      </w:r>
      <w:r w:rsidR="0066767D">
        <w:rPr>
          <w:rFonts w:cs="Times New Roman"/>
          <w:szCs w:val="24"/>
        </w:rPr>
        <w:t>/факс</w:t>
      </w:r>
      <w:r w:rsidR="008F0D95">
        <w:rPr>
          <w:rFonts w:cs="Times New Roman"/>
          <w:szCs w:val="24"/>
        </w:rPr>
        <w:t xml:space="preserve"> 8(8112) 72-71-46</w:t>
      </w:r>
    </w:p>
    <w:p w:rsidR="00F05142" w:rsidRPr="00760C46" w:rsidRDefault="000D4A74" w:rsidP="005B3D87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4.</w:t>
      </w:r>
      <w:r w:rsidR="00D17645">
        <w:rPr>
          <w:rFonts w:cs="Times New Roman"/>
          <w:iCs/>
          <w:szCs w:val="24"/>
        </w:rPr>
        <w:t>4</w:t>
      </w:r>
      <w:r w:rsidR="00BE1988" w:rsidRPr="00760C46">
        <w:rPr>
          <w:rFonts w:cs="Times New Roman"/>
          <w:iCs/>
          <w:szCs w:val="24"/>
        </w:rPr>
        <w:t>.</w:t>
      </w:r>
      <w:r w:rsidR="00F05142" w:rsidRPr="00760C46">
        <w:rPr>
          <w:rFonts w:cs="Times New Roman"/>
          <w:iCs/>
          <w:szCs w:val="24"/>
        </w:rPr>
        <w:t>Критерии оценки:</w:t>
      </w:r>
    </w:p>
    <w:p w:rsidR="00F05142" w:rsidRPr="00760C46" w:rsidRDefault="005B0857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о</w:t>
      </w:r>
      <w:r w:rsidR="00F05142" w:rsidRPr="00760C46">
        <w:rPr>
          <w:rFonts w:cs="Times New Roman"/>
          <w:iCs/>
          <w:szCs w:val="24"/>
        </w:rPr>
        <w:t>ригинальность</w:t>
      </w:r>
      <w:r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творческий подход</w:t>
      </w:r>
      <w:r w:rsidR="00376764"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патриотизм</w:t>
      </w:r>
      <w:r w:rsidR="005B0857">
        <w:rPr>
          <w:rFonts w:cs="Times New Roman"/>
          <w:iCs/>
          <w:szCs w:val="24"/>
        </w:rPr>
        <w:t>;</w:t>
      </w:r>
    </w:p>
    <w:p w:rsidR="00F05142" w:rsidRPr="00760C46" w:rsidRDefault="00F05142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 w:rsidRPr="00760C46">
        <w:rPr>
          <w:rFonts w:cs="Times New Roman"/>
          <w:iCs/>
          <w:szCs w:val="24"/>
        </w:rPr>
        <w:t>искренность</w:t>
      </w:r>
      <w:r w:rsidR="005B0857">
        <w:rPr>
          <w:rFonts w:cs="Times New Roman"/>
          <w:iCs/>
          <w:szCs w:val="24"/>
        </w:rPr>
        <w:t>;</w:t>
      </w:r>
    </w:p>
    <w:p w:rsidR="00F05142" w:rsidRPr="00760C46" w:rsidRDefault="005B0857" w:rsidP="005B3D87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360" w:lineRule="auto"/>
        <w:ind w:left="0" w:firstLine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уникальность</w:t>
      </w:r>
      <w:r w:rsidR="00F05142" w:rsidRPr="00760C46">
        <w:rPr>
          <w:rFonts w:cs="Times New Roman"/>
          <w:iCs/>
          <w:szCs w:val="24"/>
        </w:rPr>
        <w:t>.</w:t>
      </w:r>
    </w:p>
    <w:p w:rsidR="0054671C" w:rsidRDefault="0054671C" w:rsidP="005B3D87">
      <w:pPr>
        <w:spacing w:after="0" w:line="360" w:lineRule="auto"/>
        <w:jc w:val="both"/>
        <w:rPr>
          <w:rFonts w:cs="Times New Roman"/>
          <w:b/>
          <w:szCs w:val="24"/>
          <w:u w:val="single"/>
        </w:rPr>
      </w:pPr>
    </w:p>
    <w:p w:rsidR="00F05142" w:rsidRPr="00902BA6" w:rsidRDefault="000D4A74" w:rsidP="005B3D87">
      <w:pPr>
        <w:spacing w:after="0" w:line="36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5</w:t>
      </w:r>
      <w:r w:rsidR="00902BA6" w:rsidRPr="00902BA6">
        <w:rPr>
          <w:rFonts w:cs="Times New Roman"/>
          <w:b/>
          <w:szCs w:val="24"/>
          <w:u w:val="single"/>
        </w:rPr>
        <w:t>.</w:t>
      </w:r>
      <w:r w:rsidR="005B0857" w:rsidRPr="00902BA6">
        <w:rPr>
          <w:rFonts w:cs="Times New Roman"/>
          <w:b/>
          <w:szCs w:val="24"/>
          <w:u w:val="single"/>
        </w:rPr>
        <w:t>Награждение участников</w:t>
      </w:r>
      <w:r w:rsidR="00F05142" w:rsidRPr="00902BA6">
        <w:rPr>
          <w:rFonts w:cs="Times New Roman"/>
          <w:b/>
          <w:szCs w:val="24"/>
          <w:u w:val="single"/>
        </w:rPr>
        <w:t xml:space="preserve"> </w:t>
      </w:r>
      <w:r w:rsidR="005B0857" w:rsidRPr="00902BA6">
        <w:rPr>
          <w:rFonts w:cs="Times New Roman"/>
          <w:b/>
          <w:szCs w:val="24"/>
          <w:u w:val="single"/>
        </w:rPr>
        <w:t>конкурса</w:t>
      </w:r>
    </w:p>
    <w:p w:rsidR="004F374B" w:rsidRPr="00417EEC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.1.П</w:t>
      </w:r>
      <w:r w:rsidR="00F05142" w:rsidRPr="00417EEC">
        <w:rPr>
          <w:rFonts w:cs="Times New Roman"/>
          <w:szCs w:val="24"/>
        </w:rPr>
        <w:t xml:space="preserve">о итогам </w:t>
      </w:r>
      <w:r w:rsidR="004F374B" w:rsidRPr="00417EEC">
        <w:rPr>
          <w:rFonts w:cs="Times New Roman"/>
          <w:szCs w:val="24"/>
        </w:rPr>
        <w:t>конкурса все участники награждаются дипломами</w:t>
      </w:r>
      <w:r w:rsidR="0054671C" w:rsidRPr="00417EEC">
        <w:rPr>
          <w:rFonts w:cs="Times New Roman"/>
          <w:szCs w:val="24"/>
        </w:rPr>
        <w:t>.</w:t>
      </w:r>
      <w:r w:rsidR="00F05142" w:rsidRPr="00417EEC">
        <w:rPr>
          <w:rFonts w:cs="Times New Roman"/>
          <w:szCs w:val="24"/>
        </w:rPr>
        <w:t xml:space="preserve"> </w:t>
      </w:r>
    </w:p>
    <w:p w:rsidR="00902BA6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.2.Представившие наиболее интересные работы, награждаются грамот</w:t>
      </w:r>
      <w:r w:rsidR="004C02ED">
        <w:rPr>
          <w:rFonts w:cs="Times New Roman"/>
          <w:szCs w:val="24"/>
        </w:rPr>
        <w:t>ой</w:t>
      </w:r>
      <w:r w:rsidR="00902BA6" w:rsidRPr="00417EEC">
        <w:rPr>
          <w:rFonts w:cs="Times New Roman"/>
          <w:szCs w:val="24"/>
        </w:rPr>
        <w:t xml:space="preserve"> организаторов </w:t>
      </w:r>
      <w:r w:rsidR="004F374B" w:rsidRPr="00417EEC">
        <w:rPr>
          <w:rFonts w:cs="Times New Roman"/>
          <w:szCs w:val="24"/>
        </w:rPr>
        <w:t>конкурса</w:t>
      </w:r>
      <w:r w:rsidR="0054671C" w:rsidRPr="00417EEC">
        <w:rPr>
          <w:rFonts w:cs="Times New Roman"/>
          <w:szCs w:val="24"/>
        </w:rPr>
        <w:t>.</w:t>
      </w:r>
    </w:p>
    <w:p w:rsidR="00C714D5" w:rsidRDefault="00C714D5" w:rsidP="005B3D8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5.3.Все поступившие работы будут включены в сборник (сборник будет вручен каждому участнику).</w:t>
      </w:r>
    </w:p>
    <w:p w:rsidR="00BD3D5D" w:rsidRPr="00BD3D5D" w:rsidRDefault="00BD3D5D" w:rsidP="005B3D87">
      <w:pPr>
        <w:tabs>
          <w:tab w:val="left" w:pos="851"/>
        </w:tabs>
        <w:spacing w:after="0" w:line="360" w:lineRule="auto"/>
        <w:jc w:val="both"/>
        <w:rPr>
          <w:rFonts w:cs="Times New Roman"/>
          <w:szCs w:val="24"/>
        </w:rPr>
      </w:pPr>
      <w:r w:rsidRPr="00BD3D5D">
        <w:rPr>
          <w:rFonts w:cs="Times New Roman"/>
          <w:szCs w:val="24"/>
        </w:rPr>
        <w:t>5.3.Победителей определяет экспертный совет закрытым голосованием</w:t>
      </w:r>
      <w:r w:rsidR="00C714D5">
        <w:rPr>
          <w:rFonts w:cs="Times New Roman"/>
          <w:szCs w:val="24"/>
        </w:rPr>
        <w:t xml:space="preserve"> (состав экспертного </w:t>
      </w:r>
      <w:r w:rsidR="006C4C54">
        <w:rPr>
          <w:rFonts w:cs="Times New Roman"/>
          <w:szCs w:val="24"/>
        </w:rPr>
        <w:t>совета</w:t>
      </w:r>
      <w:r w:rsidR="00C714D5">
        <w:rPr>
          <w:rFonts w:cs="Times New Roman"/>
          <w:szCs w:val="24"/>
        </w:rPr>
        <w:t xml:space="preserve"> будет опубликован совместно с результатами конкурса)</w:t>
      </w:r>
      <w:r w:rsidRPr="00BD3D5D">
        <w:rPr>
          <w:rFonts w:cs="Times New Roman"/>
          <w:szCs w:val="24"/>
        </w:rPr>
        <w:t>.</w:t>
      </w:r>
    </w:p>
    <w:p w:rsidR="00E91831" w:rsidRPr="00417EEC" w:rsidRDefault="000D4A74" w:rsidP="005B3D87">
      <w:pPr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</w:t>
      </w:r>
      <w:r w:rsidR="00BD3D5D">
        <w:rPr>
          <w:rFonts w:cs="Times New Roman"/>
          <w:szCs w:val="24"/>
        </w:rPr>
        <w:t>4</w:t>
      </w:r>
      <w:r w:rsidR="00902BA6" w:rsidRPr="00417EEC">
        <w:rPr>
          <w:rFonts w:cs="Times New Roman"/>
          <w:szCs w:val="24"/>
        </w:rPr>
        <w:t>.</w:t>
      </w:r>
      <w:r w:rsidR="00E91831" w:rsidRPr="00417EEC">
        <w:rPr>
          <w:rFonts w:cs="Times New Roman"/>
          <w:szCs w:val="24"/>
        </w:rPr>
        <w:t xml:space="preserve">Итоги </w:t>
      </w:r>
      <w:r w:rsidR="004F374B" w:rsidRPr="00417EEC">
        <w:rPr>
          <w:rFonts w:cs="Times New Roman"/>
          <w:szCs w:val="24"/>
        </w:rPr>
        <w:t>конкурса</w:t>
      </w:r>
      <w:r w:rsidR="00E91831" w:rsidRPr="00417EEC">
        <w:rPr>
          <w:rFonts w:cs="Times New Roman"/>
          <w:szCs w:val="24"/>
        </w:rPr>
        <w:t xml:space="preserve"> </w:t>
      </w:r>
      <w:r w:rsidR="00A16E4E" w:rsidRPr="00417EEC">
        <w:rPr>
          <w:rFonts w:cs="Times New Roman"/>
          <w:szCs w:val="24"/>
        </w:rPr>
        <w:t>будут о</w:t>
      </w:r>
      <w:r w:rsidR="00E91831" w:rsidRPr="00417EEC">
        <w:rPr>
          <w:rFonts w:cs="Times New Roman"/>
          <w:szCs w:val="24"/>
        </w:rPr>
        <w:t>публик</w:t>
      </w:r>
      <w:r w:rsidR="00A16E4E" w:rsidRPr="00417EEC">
        <w:rPr>
          <w:rFonts w:cs="Times New Roman"/>
          <w:szCs w:val="24"/>
        </w:rPr>
        <w:t>ованы</w:t>
      </w:r>
      <w:r w:rsidR="00E91831" w:rsidRPr="00417EEC">
        <w:rPr>
          <w:rFonts w:cs="Times New Roman"/>
          <w:szCs w:val="24"/>
        </w:rPr>
        <w:t xml:space="preserve"> на официальном сайте </w:t>
      </w:r>
      <w:r w:rsidR="004F374B" w:rsidRPr="00417EEC">
        <w:rPr>
          <w:rFonts w:cs="Times New Roman"/>
          <w:szCs w:val="24"/>
        </w:rPr>
        <w:t>МБОУ ДОД Центр «Патриот»</w:t>
      </w:r>
    </w:p>
    <w:p w:rsidR="00E00D8E" w:rsidRPr="00417EEC" w:rsidRDefault="000D4A74" w:rsidP="005B3D87">
      <w:pPr>
        <w:tabs>
          <w:tab w:val="left" w:pos="8010"/>
        </w:tabs>
        <w:spacing w:after="0" w:line="360" w:lineRule="auto"/>
        <w:jc w:val="both"/>
        <w:rPr>
          <w:rFonts w:cs="Times New Roman"/>
          <w:szCs w:val="24"/>
        </w:rPr>
      </w:pPr>
      <w:r w:rsidRPr="00417EEC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>.</w:t>
      </w:r>
      <w:r w:rsidR="00BD3D5D">
        <w:rPr>
          <w:rFonts w:cs="Times New Roman"/>
          <w:szCs w:val="24"/>
        </w:rPr>
        <w:t>5</w:t>
      </w:r>
      <w:r w:rsidR="00902BA6" w:rsidRPr="00417EEC">
        <w:rPr>
          <w:rFonts w:cs="Times New Roman"/>
          <w:szCs w:val="24"/>
        </w:rPr>
        <w:t xml:space="preserve">.Самые лучшие работы будут выставлены в экспозиции «Поисковое движение на </w:t>
      </w:r>
      <w:proofErr w:type="spellStart"/>
      <w:r w:rsidR="00902BA6" w:rsidRPr="00417EEC">
        <w:rPr>
          <w:rFonts w:cs="Times New Roman"/>
          <w:szCs w:val="24"/>
        </w:rPr>
        <w:t>Псковщине</w:t>
      </w:r>
      <w:proofErr w:type="spellEnd"/>
      <w:r w:rsidR="00902BA6" w:rsidRPr="00417EEC">
        <w:rPr>
          <w:rFonts w:cs="Times New Roman"/>
          <w:szCs w:val="24"/>
        </w:rPr>
        <w:t>»</w:t>
      </w:r>
      <w:r w:rsidR="004F374B" w:rsidRPr="00417EEC">
        <w:rPr>
          <w:rFonts w:cs="Times New Roman"/>
          <w:szCs w:val="24"/>
        </w:rPr>
        <w:t xml:space="preserve"> </w:t>
      </w:r>
      <w:r w:rsidR="00902BA6" w:rsidRPr="00417EEC">
        <w:rPr>
          <w:rFonts w:cs="Times New Roman"/>
          <w:szCs w:val="24"/>
        </w:rPr>
        <w:t>(в разделе «</w:t>
      </w:r>
      <w:proofErr w:type="spellStart"/>
      <w:r w:rsidR="00902BA6" w:rsidRPr="00417EEC">
        <w:rPr>
          <w:rFonts w:cs="Times New Roman"/>
          <w:szCs w:val="24"/>
        </w:rPr>
        <w:t>Военно</w:t>
      </w:r>
      <w:proofErr w:type="spellEnd"/>
      <w:r w:rsidR="00902BA6" w:rsidRPr="00417EEC">
        <w:rPr>
          <w:rFonts w:cs="Times New Roman"/>
          <w:szCs w:val="24"/>
        </w:rPr>
        <w:t xml:space="preserve"> – полевая почта») МБОУ ДОД Центра «Патриот»</w:t>
      </w:r>
      <w:r w:rsidR="004F374B" w:rsidRPr="00417EEC">
        <w:rPr>
          <w:rFonts w:cs="Times New Roman"/>
          <w:szCs w:val="24"/>
        </w:rPr>
        <w:t>.</w:t>
      </w:r>
      <w:r w:rsidR="00662B64" w:rsidRPr="00417EEC">
        <w:rPr>
          <w:rFonts w:cs="Times New Roman"/>
          <w:szCs w:val="24"/>
        </w:rPr>
        <w:t xml:space="preserve"> </w:t>
      </w:r>
    </w:p>
    <w:p w:rsidR="0054671C" w:rsidRDefault="0054671C" w:rsidP="005B3D87">
      <w:pPr>
        <w:tabs>
          <w:tab w:val="left" w:pos="8010"/>
        </w:tabs>
        <w:spacing w:after="0" w:line="360" w:lineRule="auto"/>
        <w:jc w:val="both"/>
        <w:rPr>
          <w:rFonts w:cs="Times New Roman"/>
          <w:szCs w:val="24"/>
        </w:rPr>
      </w:pPr>
    </w:p>
    <w:p w:rsidR="0054671C" w:rsidRDefault="0054671C" w:rsidP="005B3D87">
      <w:pPr>
        <w:tabs>
          <w:tab w:val="left" w:pos="8010"/>
        </w:tabs>
        <w:spacing w:after="0" w:line="360" w:lineRule="auto"/>
        <w:rPr>
          <w:rFonts w:cs="Times New Roman"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5B3D87" w:rsidRDefault="005B3D87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</w:p>
    <w:p w:rsidR="006C4C54" w:rsidRDefault="006C4C5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00D8E" w:rsidRPr="004F374B" w:rsidRDefault="00173716" w:rsidP="005B3D87">
      <w:pPr>
        <w:tabs>
          <w:tab w:val="left" w:pos="8010"/>
        </w:tabs>
        <w:spacing w:after="0" w:line="360" w:lineRule="auto"/>
        <w:jc w:val="right"/>
        <w:rPr>
          <w:rFonts w:cs="Times New Roman"/>
          <w:i/>
          <w:szCs w:val="24"/>
        </w:rPr>
      </w:pPr>
      <w:r w:rsidRPr="004F374B">
        <w:rPr>
          <w:rFonts w:cs="Times New Roman"/>
          <w:i/>
          <w:szCs w:val="24"/>
        </w:rPr>
        <w:lastRenderedPageBreak/>
        <w:t>Приложение</w:t>
      </w:r>
      <w:r w:rsidR="00E00D8E" w:rsidRPr="004F374B">
        <w:rPr>
          <w:rFonts w:cs="Times New Roman"/>
          <w:i/>
          <w:szCs w:val="24"/>
        </w:rPr>
        <w:t xml:space="preserve"> </w:t>
      </w:r>
    </w:p>
    <w:p w:rsidR="0054671C" w:rsidRDefault="007479E5" w:rsidP="007479E5">
      <w:pPr>
        <w:spacing w:after="0" w:line="240" w:lineRule="atLeast"/>
        <w:jc w:val="center"/>
        <w:rPr>
          <w:b/>
          <w:szCs w:val="24"/>
        </w:rPr>
      </w:pPr>
      <w:r w:rsidRPr="00895E49">
        <w:rPr>
          <w:b/>
          <w:szCs w:val="24"/>
        </w:rPr>
        <w:t xml:space="preserve">Заявка </w:t>
      </w:r>
    </w:p>
    <w:p w:rsidR="007479E5" w:rsidRPr="00E00D8E" w:rsidRDefault="007479E5" w:rsidP="007479E5">
      <w:pPr>
        <w:spacing w:after="0" w:line="240" w:lineRule="atLeast"/>
        <w:jc w:val="center"/>
        <w:rPr>
          <w:szCs w:val="24"/>
        </w:rPr>
      </w:pPr>
      <w:r w:rsidRPr="00E00D8E">
        <w:rPr>
          <w:szCs w:val="24"/>
        </w:rPr>
        <w:t xml:space="preserve">на участие </w:t>
      </w:r>
      <w:r w:rsidR="00E00D8E" w:rsidRPr="00E00D8E">
        <w:rPr>
          <w:color w:val="000000"/>
          <w:spacing w:val="-5"/>
          <w:szCs w:val="24"/>
        </w:rPr>
        <w:t>в конкурсе</w:t>
      </w:r>
      <w:r w:rsidRPr="00E00D8E">
        <w:rPr>
          <w:szCs w:val="24"/>
        </w:rPr>
        <w:t xml:space="preserve"> «</w:t>
      </w:r>
      <w:r w:rsidR="00984D11" w:rsidRPr="00E00D8E">
        <w:rPr>
          <w:szCs w:val="24"/>
        </w:rPr>
        <w:t>Военно- полевая почта</w:t>
      </w:r>
      <w:r w:rsidRPr="00E00D8E">
        <w:rPr>
          <w:szCs w:val="24"/>
        </w:rPr>
        <w:t>»</w:t>
      </w:r>
    </w:p>
    <w:p w:rsidR="007479E5" w:rsidRPr="00895E49" w:rsidRDefault="00E00D8E" w:rsidP="007479E5">
      <w:pPr>
        <w:spacing w:after="0" w:line="240" w:lineRule="atLeast"/>
        <w:jc w:val="center"/>
        <w:rPr>
          <w:b/>
          <w:szCs w:val="24"/>
        </w:rPr>
      </w:pPr>
      <w:r>
        <w:rPr>
          <w:szCs w:val="24"/>
        </w:rPr>
        <w:t>(на бланке учреждения)</w:t>
      </w:r>
    </w:p>
    <w:p w:rsidR="0054671C" w:rsidRDefault="0054671C" w:rsidP="007479E5">
      <w:pPr>
        <w:spacing w:after="0" w:line="240" w:lineRule="atLeast"/>
        <w:rPr>
          <w:szCs w:val="24"/>
        </w:rPr>
      </w:pPr>
    </w:p>
    <w:p w:rsidR="007479E5" w:rsidRDefault="007479E5" w:rsidP="0054671C">
      <w:pPr>
        <w:spacing w:after="0" w:line="240" w:lineRule="atLeast"/>
        <w:ind w:firstLine="708"/>
        <w:rPr>
          <w:szCs w:val="24"/>
        </w:rPr>
      </w:pPr>
      <w:r>
        <w:rPr>
          <w:szCs w:val="24"/>
        </w:rPr>
        <w:t>Прилагается 2 заявки (одна в бумажном виде вместе с письмами),</w:t>
      </w:r>
      <w:r w:rsidR="002A235B">
        <w:rPr>
          <w:szCs w:val="24"/>
        </w:rPr>
        <w:t xml:space="preserve"> </w:t>
      </w:r>
      <w:r>
        <w:rPr>
          <w:szCs w:val="24"/>
        </w:rPr>
        <w:t xml:space="preserve">подготовленная по форме, указанной ниже, вторая заявка в электронном виде присылать на адрес электронной почты: </w:t>
      </w:r>
      <w:hyperlink r:id="rId8" w:history="1">
        <w:r w:rsidR="000D4A74" w:rsidRPr="004958F8">
          <w:rPr>
            <w:rStyle w:val="a3"/>
            <w:szCs w:val="24"/>
            <w:lang w:val="en-US"/>
          </w:rPr>
          <w:t>patriotpskov</w:t>
        </w:r>
        <w:r w:rsidR="000D4A74" w:rsidRPr="004958F8">
          <w:rPr>
            <w:rStyle w:val="a3"/>
            <w:szCs w:val="24"/>
          </w:rPr>
          <w:t>@</w:t>
        </w:r>
        <w:r w:rsidR="000D4A74" w:rsidRPr="004958F8">
          <w:rPr>
            <w:rStyle w:val="a3"/>
            <w:szCs w:val="24"/>
            <w:lang w:val="en-US"/>
          </w:rPr>
          <w:t>yandex</w:t>
        </w:r>
        <w:r w:rsidR="000D4A74" w:rsidRPr="004958F8">
          <w:rPr>
            <w:rStyle w:val="a3"/>
            <w:szCs w:val="24"/>
          </w:rPr>
          <w:t>.</w:t>
        </w:r>
        <w:proofErr w:type="spellStart"/>
        <w:r w:rsidR="000D4A74" w:rsidRPr="004958F8">
          <w:rPr>
            <w:rStyle w:val="a3"/>
            <w:szCs w:val="24"/>
            <w:lang w:val="en-US"/>
          </w:rPr>
          <w:t>ru</w:t>
        </w:r>
        <w:proofErr w:type="spellEnd"/>
      </w:hyperlink>
      <w:r w:rsidR="003B18FD">
        <w:rPr>
          <w:szCs w:val="24"/>
        </w:rPr>
        <w:t xml:space="preserve"> (с пометкой «</w:t>
      </w:r>
      <w:r w:rsidR="00984D11" w:rsidRPr="00984D11">
        <w:rPr>
          <w:szCs w:val="24"/>
        </w:rPr>
        <w:t>Военно- полевая почта</w:t>
      </w:r>
      <w:r w:rsidR="003B18FD">
        <w:rPr>
          <w:szCs w:val="24"/>
        </w:rPr>
        <w:t>»)</w:t>
      </w:r>
    </w:p>
    <w:tbl>
      <w:tblPr>
        <w:tblpPr w:leftFromText="180" w:rightFromText="180" w:vertAnchor="text" w:horzAnchor="margin" w:tblpY="114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98"/>
        <w:gridCol w:w="1493"/>
        <w:gridCol w:w="1435"/>
        <w:gridCol w:w="1969"/>
        <w:gridCol w:w="1091"/>
        <w:gridCol w:w="1619"/>
      </w:tblGrid>
      <w:tr w:rsidR="0054671C" w:rsidRPr="00895E49" w:rsidTr="0054671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1C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671C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 xml:space="preserve">работы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>Ф.И.О., участника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 xml:space="preserve">Возрастная 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 w:rsidRPr="00895E49">
              <w:rPr>
                <w:szCs w:val="24"/>
              </w:rPr>
              <w:t>категория</w:t>
            </w:r>
          </w:p>
          <w:p w:rsidR="0054671C" w:rsidRPr="00895E49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671C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Образовательное </w:t>
            </w:r>
          </w:p>
          <w:p w:rsidR="003531E4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учреждение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1E4" w:rsidRDefault="0054671C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  <w:r w:rsidR="003531E4">
              <w:rPr>
                <w:szCs w:val="24"/>
              </w:rPr>
              <w:t>,</w:t>
            </w:r>
          </w:p>
          <w:p w:rsidR="0054671C" w:rsidRPr="00895E49" w:rsidRDefault="003531E4" w:rsidP="0054671C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клуб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  <w:r w:rsidRPr="00895E49">
              <w:rPr>
                <w:szCs w:val="24"/>
              </w:rPr>
              <w:t xml:space="preserve">Ф.И.О. </w:t>
            </w:r>
            <w:r>
              <w:rPr>
                <w:szCs w:val="24"/>
              </w:rPr>
              <w:t>руководителя (полностью) с указанием контактного телефона</w:t>
            </w:r>
          </w:p>
        </w:tc>
      </w:tr>
      <w:tr w:rsidR="0054671C" w:rsidRPr="00895E49" w:rsidTr="0054671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71C" w:rsidRPr="00895E49" w:rsidRDefault="0054671C" w:rsidP="0054671C">
            <w:pPr>
              <w:spacing w:after="0" w:line="240" w:lineRule="atLeast"/>
              <w:rPr>
                <w:szCs w:val="24"/>
              </w:rPr>
            </w:pPr>
          </w:p>
        </w:tc>
      </w:tr>
    </w:tbl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Default="0054671C" w:rsidP="007479E5">
      <w:pPr>
        <w:spacing w:after="0" w:line="240" w:lineRule="atLeast"/>
        <w:rPr>
          <w:szCs w:val="24"/>
        </w:rPr>
      </w:pPr>
    </w:p>
    <w:p w:rsidR="0054671C" w:rsidRPr="003B18FD" w:rsidRDefault="0054671C" w:rsidP="007479E5">
      <w:pPr>
        <w:spacing w:after="0" w:line="240" w:lineRule="atLeast"/>
        <w:rPr>
          <w:szCs w:val="24"/>
        </w:rPr>
      </w:pPr>
    </w:p>
    <w:p w:rsidR="007479E5" w:rsidRPr="00895E49" w:rsidRDefault="007479E5" w:rsidP="007479E5">
      <w:pPr>
        <w:spacing w:after="0" w:line="240" w:lineRule="atLeast"/>
        <w:jc w:val="right"/>
        <w:rPr>
          <w:szCs w:val="24"/>
        </w:rPr>
      </w:pPr>
    </w:p>
    <w:p w:rsidR="007479E5" w:rsidRPr="00895E49" w:rsidRDefault="007479E5" w:rsidP="007479E5">
      <w:pPr>
        <w:spacing w:after="0" w:line="240" w:lineRule="atLeast"/>
        <w:jc w:val="both"/>
        <w:rPr>
          <w:szCs w:val="24"/>
        </w:rPr>
      </w:pPr>
    </w:p>
    <w:p w:rsidR="00374C2D" w:rsidRPr="00895E49" w:rsidRDefault="00374C2D" w:rsidP="00374C2D">
      <w:pPr>
        <w:spacing w:after="0" w:line="240" w:lineRule="atLeast"/>
        <w:jc w:val="both"/>
        <w:rPr>
          <w:szCs w:val="24"/>
        </w:rPr>
      </w:pPr>
    </w:p>
    <w:p w:rsidR="00374C2D" w:rsidRDefault="00374C2D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Cs w:val="24"/>
        </w:rPr>
      </w:pPr>
    </w:p>
    <w:p w:rsidR="006C4C54" w:rsidRPr="0066767D" w:rsidRDefault="006C4C54" w:rsidP="00A20B75">
      <w:pPr>
        <w:tabs>
          <w:tab w:val="left" w:pos="8010"/>
        </w:tabs>
        <w:spacing w:after="0" w:line="240" w:lineRule="auto"/>
        <w:rPr>
          <w:rFonts w:cs="Times New Roman"/>
          <w:sz w:val="16"/>
          <w:szCs w:val="16"/>
        </w:rPr>
      </w:pPr>
      <w:r w:rsidRPr="0066767D">
        <w:rPr>
          <w:rFonts w:cs="Times New Roman"/>
          <w:sz w:val="16"/>
          <w:szCs w:val="16"/>
        </w:rPr>
        <w:t>Исп. Брайнина С.А.</w:t>
      </w:r>
    </w:p>
    <w:p w:rsidR="0066767D" w:rsidRPr="0066767D" w:rsidRDefault="0066767D" w:rsidP="00A20B75">
      <w:pPr>
        <w:tabs>
          <w:tab w:val="left" w:pos="8010"/>
        </w:tabs>
        <w:spacing w:after="0" w:line="240" w:lineRule="auto"/>
        <w:rPr>
          <w:rFonts w:cs="Times New Roman"/>
          <w:sz w:val="16"/>
          <w:szCs w:val="16"/>
        </w:rPr>
      </w:pPr>
      <w:r w:rsidRPr="0066767D">
        <w:rPr>
          <w:rFonts w:cs="Times New Roman"/>
          <w:sz w:val="16"/>
          <w:szCs w:val="16"/>
        </w:rPr>
        <w:t>8(8112) 72-71-46</w:t>
      </w:r>
    </w:p>
    <w:sectPr w:rsidR="0066767D" w:rsidRPr="0066767D" w:rsidSect="005B3D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67" w:rsidRDefault="007E5667" w:rsidP="0066767D">
      <w:pPr>
        <w:spacing w:after="0" w:line="240" w:lineRule="auto"/>
      </w:pPr>
      <w:r>
        <w:separator/>
      </w:r>
    </w:p>
  </w:endnote>
  <w:endnote w:type="continuationSeparator" w:id="0">
    <w:p w:rsidR="007E5667" w:rsidRDefault="007E5667" w:rsidP="0066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03303"/>
      <w:docPartObj>
        <w:docPartGallery w:val="Page Numbers (Bottom of Page)"/>
        <w:docPartUnique/>
      </w:docPartObj>
    </w:sdtPr>
    <w:sdtContent>
      <w:p w:rsidR="0066767D" w:rsidRDefault="006676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6767D" w:rsidRDefault="006676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67" w:rsidRDefault="007E5667" w:rsidP="0066767D">
      <w:pPr>
        <w:spacing w:after="0" w:line="240" w:lineRule="auto"/>
      </w:pPr>
      <w:r>
        <w:separator/>
      </w:r>
    </w:p>
  </w:footnote>
  <w:footnote w:type="continuationSeparator" w:id="0">
    <w:p w:rsidR="007E5667" w:rsidRDefault="007E5667" w:rsidP="0066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A45"/>
    <w:multiLevelType w:val="hybridMultilevel"/>
    <w:tmpl w:val="34D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F8"/>
    <w:multiLevelType w:val="hybridMultilevel"/>
    <w:tmpl w:val="2EB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1918"/>
    <w:multiLevelType w:val="hybridMultilevel"/>
    <w:tmpl w:val="CCB8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4547"/>
    <w:multiLevelType w:val="hybridMultilevel"/>
    <w:tmpl w:val="EB8841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79C68A2"/>
    <w:multiLevelType w:val="hybridMultilevel"/>
    <w:tmpl w:val="84B2283E"/>
    <w:lvl w:ilvl="0" w:tplc="4BBCE088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E4927"/>
    <w:multiLevelType w:val="hybridMultilevel"/>
    <w:tmpl w:val="26F27E4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8643AA6"/>
    <w:multiLevelType w:val="multilevel"/>
    <w:tmpl w:val="538EF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E66B8"/>
    <w:multiLevelType w:val="hybridMultilevel"/>
    <w:tmpl w:val="0B22596E"/>
    <w:lvl w:ilvl="0" w:tplc="23EC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55598"/>
    <w:multiLevelType w:val="multilevel"/>
    <w:tmpl w:val="E83C0546"/>
    <w:lvl w:ilvl="0">
      <w:start w:val="1"/>
      <w:numFmt w:val="decimal"/>
      <w:lvlText w:val="%1."/>
      <w:lvlJc w:val="left"/>
      <w:pPr>
        <w:ind w:left="4241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F4C1562"/>
    <w:multiLevelType w:val="hybridMultilevel"/>
    <w:tmpl w:val="7EE6D97C"/>
    <w:lvl w:ilvl="0" w:tplc="7C3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073CD"/>
    <w:multiLevelType w:val="hybridMultilevel"/>
    <w:tmpl w:val="A20AD0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BB22E84"/>
    <w:multiLevelType w:val="hybridMultilevel"/>
    <w:tmpl w:val="54E43E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AD7412"/>
    <w:multiLevelType w:val="hybridMultilevel"/>
    <w:tmpl w:val="5BC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44B51"/>
    <w:multiLevelType w:val="hybridMultilevel"/>
    <w:tmpl w:val="3A8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E020D"/>
    <w:multiLevelType w:val="hybridMultilevel"/>
    <w:tmpl w:val="9732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C0504"/>
    <w:multiLevelType w:val="hybridMultilevel"/>
    <w:tmpl w:val="B27E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E"/>
    <w:rsid w:val="000406BD"/>
    <w:rsid w:val="000606F1"/>
    <w:rsid w:val="000D4A74"/>
    <w:rsid w:val="0010660F"/>
    <w:rsid w:val="00126C09"/>
    <w:rsid w:val="00157E46"/>
    <w:rsid w:val="00165E1D"/>
    <w:rsid w:val="00173716"/>
    <w:rsid w:val="001848DC"/>
    <w:rsid w:val="001B5376"/>
    <w:rsid w:val="001C79F2"/>
    <w:rsid w:val="001D0CDB"/>
    <w:rsid w:val="00231AA2"/>
    <w:rsid w:val="0026634C"/>
    <w:rsid w:val="00284CB6"/>
    <w:rsid w:val="002A235B"/>
    <w:rsid w:val="003027CE"/>
    <w:rsid w:val="003531E4"/>
    <w:rsid w:val="00356E19"/>
    <w:rsid w:val="00374C2D"/>
    <w:rsid w:val="00376764"/>
    <w:rsid w:val="00376E7A"/>
    <w:rsid w:val="003B18FD"/>
    <w:rsid w:val="003C1C5B"/>
    <w:rsid w:val="00401A29"/>
    <w:rsid w:val="00405F80"/>
    <w:rsid w:val="00417EEC"/>
    <w:rsid w:val="0043077B"/>
    <w:rsid w:val="0046465F"/>
    <w:rsid w:val="004677DB"/>
    <w:rsid w:val="00482224"/>
    <w:rsid w:val="0049681D"/>
    <w:rsid w:val="004C02ED"/>
    <w:rsid w:val="004E5CDB"/>
    <w:rsid w:val="004E71F0"/>
    <w:rsid w:val="004E7BFE"/>
    <w:rsid w:val="004F374B"/>
    <w:rsid w:val="0054671C"/>
    <w:rsid w:val="00562F48"/>
    <w:rsid w:val="005645AE"/>
    <w:rsid w:val="005864A7"/>
    <w:rsid w:val="005B0857"/>
    <w:rsid w:val="005B3D87"/>
    <w:rsid w:val="005C4A83"/>
    <w:rsid w:val="005E7E90"/>
    <w:rsid w:val="006166FB"/>
    <w:rsid w:val="0063188E"/>
    <w:rsid w:val="00640F2C"/>
    <w:rsid w:val="00662B64"/>
    <w:rsid w:val="0066767D"/>
    <w:rsid w:val="006C4C54"/>
    <w:rsid w:val="006D36D3"/>
    <w:rsid w:val="006D7F9E"/>
    <w:rsid w:val="006F6587"/>
    <w:rsid w:val="007479E5"/>
    <w:rsid w:val="00760C46"/>
    <w:rsid w:val="007929A0"/>
    <w:rsid w:val="007E5667"/>
    <w:rsid w:val="00871323"/>
    <w:rsid w:val="008B25C2"/>
    <w:rsid w:val="008F0D95"/>
    <w:rsid w:val="00902BA6"/>
    <w:rsid w:val="009144B7"/>
    <w:rsid w:val="00984D11"/>
    <w:rsid w:val="009C1A35"/>
    <w:rsid w:val="00A1621C"/>
    <w:rsid w:val="00A16E4E"/>
    <w:rsid w:val="00A20B75"/>
    <w:rsid w:val="00A51A1C"/>
    <w:rsid w:val="00AC3CC7"/>
    <w:rsid w:val="00B112A0"/>
    <w:rsid w:val="00B25949"/>
    <w:rsid w:val="00B30DB2"/>
    <w:rsid w:val="00B3425D"/>
    <w:rsid w:val="00BD3D5D"/>
    <w:rsid w:val="00BE1988"/>
    <w:rsid w:val="00BF4A8C"/>
    <w:rsid w:val="00C133D4"/>
    <w:rsid w:val="00C15C3A"/>
    <w:rsid w:val="00C26F9B"/>
    <w:rsid w:val="00C40193"/>
    <w:rsid w:val="00C47904"/>
    <w:rsid w:val="00C538DD"/>
    <w:rsid w:val="00C714D5"/>
    <w:rsid w:val="00C81642"/>
    <w:rsid w:val="00CA324C"/>
    <w:rsid w:val="00CB50D2"/>
    <w:rsid w:val="00CC37EC"/>
    <w:rsid w:val="00CC5071"/>
    <w:rsid w:val="00D017C6"/>
    <w:rsid w:val="00D17645"/>
    <w:rsid w:val="00D46083"/>
    <w:rsid w:val="00D530A8"/>
    <w:rsid w:val="00D92E38"/>
    <w:rsid w:val="00E00D8E"/>
    <w:rsid w:val="00E57E35"/>
    <w:rsid w:val="00E91831"/>
    <w:rsid w:val="00EA2337"/>
    <w:rsid w:val="00ED3D72"/>
    <w:rsid w:val="00F05142"/>
    <w:rsid w:val="00F05AAA"/>
    <w:rsid w:val="00F248B8"/>
    <w:rsid w:val="00F3127C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12F9-733A-4B5F-AAF4-E893AB8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B75"/>
    <w:rPr>
      <w:color w:val="0000FF"/>
      <w:u w:val="single"/>
    </w:rPr>
  </w:style>
  <w:style w:type="character" w:customStyle="1" w:styleId="butback">
    <w:name w:val="butback"/>
    <w:basedOn w:val="a0"/>
    <w:rsid w:val="00A20B75"/>
  </w:style>
  <w:style w:type="character" w:customStyle="1" w:styleId="submenu-table">
    <w:name w:val="submenu-table"/>
    <w:basedOn w:val="a0"/>
    <w:rsid w:val="00A20B75"/>
  </w:style>
  <w:style w:type="paragraph" w:styleId="a4">
    <w:name w:val="Body Text Indent"/>
    <w:basedOn w:val="a"/>
    <w:link w:val="a5"/>
    <w:uiPriority w:val="99"/>
    <w:unhideWhenUsed/>
    <w:rsid w:val="00C47904"/>
    <w:pPr>
      <w:widowControl w:val="0"/>
      <w:suppressAutoHyphens/>
      <w:spacing w:after="120" w:line="240" w:lineRule="auto"/>
      <w:ind w:left="283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7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05142"/>
    <w:pPr>
      <w:spacing w:after="200" w:line="276" w:lineRule="auto"/>
      <w:ind w:left="720"/>
      <w:contextualSpacing/>
    </w:pPr>
    <w:rPr>
      <w:rFonts w:ascii="Calibri" w:eastAsia="Calibri" w:hAnsi="Calibri" w:cs="Times New Roman"/>
      <w:iCs/>
      <w:color w:val="FF0000"/>
      <w:spacing w:val="15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E4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6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767D"/>
  </w:style>
  <w:style w:type="paragraph" w:styleId="ac">
    <w:name w:val="footer"/>
    <w:basedOn w:val="a"/>
    <w:link w:val="ad"/>
    <w:uiPriority w:val="99"/>
    <w:unhideWhenUsed/>
    <w:rsid w:val="0066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psk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C420-6F60-456B-9B3E-1322B204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Директор</cp:lastModifiedBy>
  <cp:revision>57</cp:revision>
  <cp:lastPrinted>2014-10-23T05:43:00Z</cp:lastPrinted>
  <dcterms:created xsi:type="dcterms:W3CDTF">2014-10-16T08:26:00Z</dcterms:created>
  <dcterms:modified xsi:type="dcterms:W3CDTF">2014-10-23T06:20:00Z</dcterms:modified>
</cp:coreProperties>
</file>