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87" w:rsidRPr="00D30D87" w:rsidRDefault="00D30D87" w:rsidP="00D30D87">
      <w:pPr>
        <w:spacing w:after="225" w:line="240" w:lineRule="auto"/>
        <w:ind w:right="675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A1A1B"/>
          <w:kern w:val="36"/>
          <w:sz w:val="45"/>
          <w:szCs w:val="45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1A1A1B"/>
          <w:kern w:val="36"/>
          <w:sz w:val="45"/>
          <w:szCs w:val="45"/>
          <w:lang w:eastAsia="ru-RU"/>
        </w:rPr>
        <w:t>Историк</w:t>
      </w:r>
      <w:r w:rsidRPr="00D30D87">
        <w:rPr>
          <w:rFonts w:ascii="Times New Roman" w:eastAsia="Times New Roman" w:hAnsi="Times New Roman" w:cs="Times New Roman"/>
          <w:b/>
          <w:bCs/>
          <w:color w:val="1A1A1B"/>
          <w:kern w:val="36"/>
          <w:sz w:val="45"/>
          <w:szCs w:val="45"/>
          <w:lang w:eastAsia="ru-RU"/>
        </w:rPr>
        <w:t xml:space="preserve"> стремление к компромиссу позволило заложить основы мира на конференции в Ялте</w:t>
      </w:r>
      <w:bookmarkEnd w:id="0"/>
    </w:p>
    <w:p w:rsidR="00D30D87" w:rsidRPr="00D30D87" w:rsidRDefault="00D30D87" w:rsidP="00D30D87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BBF40"/>
          <w:sz w:val="20"/>
          <w:szCs w:val="20"/>
          <w:lang w:eastAsia="ru-RU"/>
        </w:rPr>
      </w:pPr>
      <w:hyperlink r:id="rId4" w:history="1">
        <w:r w:rsidRPr="00D30D8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Общество</w:t>
        </w:r>
      </w:hyperlink>
    </w:p>
    <w:p w:rsidR="00D30D87" w:rsidRPr="00D30D87" w:rsidRDefault="00D30D87" w:rsidP="00D30D87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A9A9A9"/>
          <w:sz w:val="18"/>
          <w:szCs w:val="18"/>
          <w:lang w:eastAsia="ru-RU"/>
        </w:rPr>
      </w:pPr>
      <w:r w:rsidRPr="00D30D87">
        <w:rPr>
          <w:rFonts w:ascii="Times New Roman" w:eastAsia="Times New Roman" w:hAnsi="Times New Roman" w:cs="Times New Roman"/>
          <w:b/>
          <w:bCs/>
          <w:color w:val="A9A9A9"/>
          <w:sz w:val="18"/>
          <w:szCs w:val="18"/>
          <w:lang w:eastAsia="ru-RU"/>
        </w:rPr>
        <w:t> </w:t>
      </w:r>
      <w:r w:rsidRPr="00D30D87">
        <w:rPr>
          <w:rFonts w:ascii="Times New Roman" w:eastAsia="Times New Roman" w:hAnsi="Times New Roman" w:cs="Times New Roman"/>
          <w:b/>
          <w:bCs/>
          <w:color w:val="A9A9A9"/>
          <w:sz w:val="18"/>
          <w:szCs w:val="18"/>
          <w:bdr w:val="none" w:sz="0" w:space="0" w:color="auto" w:frame="1"/>
          <w:lang w:eastAsia="ru-RU"/>
        </w:rPr>
        <w:t>4 февраля, 13:33</w:t>
      </w:r>
      <w:r w:rsidRPr="00D30D87">
        <w:rPr>
          <w:rFonts w:ascii="Times New Roman" w:eastAsia="Times New Roman" w:hAnsi="Times New Roman" w:cs="Times New Roman"/>
          <w:b/>
          <w:bCs/>
          <w:color w:val="A9A9A9"/>
          <w:sz w:val="18"/>
          <w:szCs w:val="18"/>
          <w:lang w:eastAsia="ru-RU"/>
        </w:rPr>
        <w:t> </w:t>
      </w:r>
      <w:r w:rsidRPr="00D30D87">
        <w:rPr>
          <w:rFonts w:ascii="Times New Roman" w:eastAsia="Times New Roman" w:hAnsi="Times New Roman" w:cs="Times New Roman"/>
          <w:b/>
          <w:bCs/>
          <w:color w:val="A9A9A9"/>
          <w:sz w:val="18"/>
          <w:szCs w:val="18"/>
          <w:bdr w:val="none" w:sz="0" w:space="0" w:color="auto" w:frame="1"/>
          <w:lang w:eastAsia="ru-RU"/>
        </w:rPr>
        <w:t>UTC+3</w:t>
      </w:r>
      <w:r w:rsidRPr="00D30D87">
        <w:rPr>
          <w:rFonts w:ascii="Times New Roman" w:eastAsia="Times New Roman" w:hAnsi="Times New Roman" w:cs="Times New Roman"/>
          <w:b/>
          <w:bCs/>
          <w:color w:val="A9A9A9"/>
          <w:sz w:val="18"/>
          <w:szCs w:val="18"/>
          <w:lang w:eastAsia="ru-RU"/>
        </w:rPr>
        <w:t> </w:t>
      </w:r>
      <w:r w:rsidRPr="00D30D87">
        <w:rPr>
          <w:rFonts w:ascii="Times New Roman" w:eastAsia="Times New Roman" w:hAnsi="Times New Roman" w:cs="Times New Roman"/>
          <w:b/>
          <w:bCs/>
          <w:color w:val="A9A9A9"/>
          <w:sz w:val="18"/>
          <w:szCs w:val="18"/>
          <w:lang w:eastAsia="ru-RU"/>
        </w:rPr>
        <w:br/>
      </w:r>
      <w:r w:rsidRPr="00D30D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Одним из важных вопросов встречи в Крыму, напомнил представитель НИИ военной истории Академии Генштаба Вооруженных сил РФ, было создание Организации объединенных наций</w:t>
      </w:r>
    </w:p>
    <w:p w:rsidR="00D30D87" w:rsidRPr="00D30D87" w:rsidRDefault="00D30D87" w:rsidP="00D30D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</w:pPr>
      <w:r w:rsidRPr="00D30D87">
        <w:rPr>
          <w:rFonts w:ascii="Times New Roman" w:eastAsia="Times New Roman" w:hAnsi="Times New Roman" w:cs="Times New Roman"/>
          <w:noProof/>
          <w:color w:val="515558"/>
          <w:sz w:val="23"/>
          <w:szCs w:val="23"/>
          <w:lang w:eastAsia="ru-RU"/>
        </w:rPr>
        <w:drawing>
          <wp:inline distT="0" distB="0" distL="0" distR="0" wp14:anchorId="58D3B67B" wp14:editId="2FBC3551">
            <wp:extent cx="5486400" cy="3518965"/>
            <wp:effectExtent l="0" t="0" r="0" b="5715"/>
            <wp:docPr id="1" name="Рисунок 1" descr="Премьер-министр Великобритании Уинстон Черчилль, президент США Франклин Рузвельт и Маршал Советского Союза Иосиф Ста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мьер-министр Великобритании Уинстон Черчилль, президент США Франклин Рузвельт и Маршал Советского Союза Иосиф Стали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543" cy="352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87" w:rsidRPr="00D30D87" w:rsidRDefault="00D30D87" w:rsidP="00D30D87">
      <w:pPr>
        <w:spacing w:after="0" w:line="30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15558"/>
          <w:sz w:val="20"/>
          <w:szCs w:val="20"/>
          <w:lang w:eastAsia="ru-RU"/>
        </w:rPr>
      </w:pPr>
      <w:r w:rsidRPr="00D30D87">
        <w:rPr>
          <w:rFonts w:ascii="Times New Roman" w:eastAsia="Times New Roman" w:hAnsi="Times New Roman" w:cs="Times New Roman"/>
          <w:b/>
          <w:bCs/>
          <w:color w:val="515558"/>
          <w:sz w:val="20"/>
          <w:szCs w:val="20"/>
          <w:lang w:eastAsia="ru-RU"/>
        </w:rPr>
        <w:t>Премьер-министр Великобритании Уинстон Черчилль, президент США Франклин Рузвельт и Маршал Советского Союза Иосиф Сталин</w:t>
      </w:r>
    </w:p>
    <w:p w:rsidR="00D30D87" w:rsidRPr="00D30D87" w:rsidRDefault="00D30D87" w:rsidP="00D30D87">
      <w:pPr>
        <w:shd w:val="clear" w:color="auto" w:fill="F2F2F2"/>
        <w:spacing w:line="300" w:lineRule="atLeast"/>
        <w:textAlignment w:val="baseline"/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</w:pPr>
      <w:r w:rsidRPr="00D30D87">
        <w:rPr>
          <w:rFonts w:ascii="Times New Roman" w:eastAsia="Times New Roman" w:hAnsi="Times New Roman" w:cs="Times New Roman"/>
          <w:b/>
          <w:bCs/>
          <w:color w:val="938F8E"/>
          <w:sz w:val="15"/>
          <w:szCs w:val="15"/>
          <w:bdr w:val="none" w:sz="0" w:space="0" w:color="auto" w:frame="1"/>
          <w:lang w:eastAsia="ru-RU"/>
        </w:rPr>
        <w:t>© Фотохроника ТАСС</w:t>
      </w:r>
    </w:p>
    <w:p w:rsidR="00D30D87" w:rsidRPr="00D30D87" w:rsidRDefault="00D30D87" w:rsidP="00D30D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</w:pPr>
      <w:r w:rsidRPr="00D30D8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МОСКВА, 4 февраля. /ТАСС/. Стремление к компромиссу и умение его находить позволило лидерам стран антигитлеровской коалиции в ходе Ялтинской конференции в феврале 1945 года заложить основы продолжительного мира на планете, считает главный научный сотрудник НИИ военной истории Академии Генштаба Вооруженных сил РФ Мирослав Морозов.</w:t>
      </w:r>
    </w:p>
    <w:p w:rsidR="00D30D87" w:rsidRPr="00D30D87" w:rsidRDefault="00D30D87" w:rsidP="00D30D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</w:pPr>
      <w:r w:rsidRPr="00D30D87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  <w:t> Галерея</w:t>
      </w:r>
    </w:p>
    <w:p w:rsidR="00D30D87" w:rsidRPr="00D30D87" w:rsidRDefault="00D30D87" w:rsidP="00D30D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D30D87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>10 фото</w:t>
      </w:r>
    </w:p>
    <w:p w:rsidR="00D30D87" w:rsidRPr="00D30D87" w:rsidRDefault="00D30D87" w:rsidP="00D30D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</w:pPr>
      <w:r w:rsidRPr="00D30D87">
        <w:rPr>
          <w:rFonts w:ascii="Times New Roman" w:eastAsia="Times New Roman" w:hAnsi="Times New Roman" w:cs="Times New Roman"/>
          <w:noProof/>
          <w:color w:val="19105F"/>
          <w:sz w:val="23"/>
          <w:szCs w:val="23"/>
          <w:lang w:eastAsia="ru-RU"/>
        </w:rPr>
        <w:drawing>
          <wp:inline distT="0" distB="0" distL="0" distR="0" wp14:anchorId="4D0C6D31" wp14:editId="6BA37201">
            <wp:extent cx="3173730" cy="2039620"/>
            <wp:effectExtent l="0" t="0" r="7620" b="0"/>
            <wp:docPr id="2" name="Рисунок 2" descr="http://photocdn4.itar-tass.com/fit/333x9999_4ec25037/tass/m2/uploads/i/20150203/3949527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otocdn4.itar-tass.com/fit/333x9999_4ec25037/tass/m2/uploads/i/20150203/3949527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87" w:rsidRPr="00D30D87" w:rsidRDefault="00D30D87" w:rsidP="00D30D87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</w:pPr>
      <w:hyperlink r:id="rId8" w:tgtFrame="_blank" w:history="1">
        <w:r w:rsidRPr="00D30D87">
          <w:rPr>
            <w:rFonts w:ascii="Times New Roman" w:eastAsia="Times New Roman" w:hAnsi="Times New Roman" w:cs="Times New Roman"/>
            <w:b/>
            <w:bCs/>
            <w:color w:val="19105F"/>
            <w:sz w:val="23"/>
            <w:szCs w:val="23"/>
            <w:u w:val="single"/>
            <w:lang w:eastAsia="ru-RU"/>
          </w:rPr>
          <w:t>Ялтинская конференция глав государств - союзников по Антигитлеровской коалиции 1945 года</w:t>
        </w:r>
      </w:hyperlink>
    </w:p>
    <w:p w:rsidR="00D30D87" w:rsidRPr="00D30D87" w:rsidRDefault="00D30D87" w:rsidP="00D30D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</w:pPr>
      <w:r w:rsidRPr="00D30D8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Ялтинская конференция, проходившая с 4 по 11 февраля 1945 года, стала второй встречей лидеров СССР, США и Великобритании во время Второй Мировой войны - первой стала конференция в Тегеране в конце 1943-го. Одним из важных вопросов встречи в Крыму, напомнил Морозов, было создание Организации объединенных наций. Его обсуждали еще в 1944 году на конференции в </w:t>
      </w:r>
      <w:proofErr w:type="spellStart"/>
      <w:r w:rsidRPr="00D30D8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Думбартон-Оксе</w:t>
      </w:r>
      <w:proofErr w:type="spellEnd"/>
      <w:r w:rsidRPr="00D30D8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, однако тогда союзникам не удалось достичь компромисса.</w:t>
      </w:r>
    </w:p>
    <w:p w:rsidR="00D30D87" w:rsidRPr="00D30D87" w:rsidRDefault="00D30D87" w:rsidP="00D30D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</w:pPr>
      <w:r w:rsidRPr="00D30D8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"На Ялтинской конференции этот компромисс был принят, - отметил Морозов. - Американская схема голосования в Совете безопасности (ООН) была принята в обмен на то, что СССР будет представлен в ООН не только Советской Россией, но также Советской Украиной и Советской Белоруссией".</w:t>
      </w:r>
    </w:p>
    <w:p w:rsidR="00D30D87" w:rsidRPr="00D30D87" w:rsidRDefault="00D30D87" w:rsidP="00D30D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</w:pPr>
      <w:r w:rsidRPr="00D30D8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По словам собеседника агентства, ялтинские решения оказали огромное влияние на развитие международных отношений в последующие полвека. "Умение находить компромиссы позволило лидерам стран, входивших в антигитлеровскую коалицию, принять важные решения, которые стали основой для продолжительного мира", - отметил Морозов.</w:t>
      </w:r>
    </w:p>
    <w:p w:rsidR="00D30D87" w:rsidRPr="00D30D87" w:rsidRDefault="00D30D87" w:rsidP="00D30D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</w:pPr>
      <w:r w:rsidRPr="00D30D87">
        <w:rPr>
          <w:rFonts w:ascii="Times New Roman" w:eastAsia="Times New Roman" w:hAnsi="Times New Roman" w:cs="Times New Roman"/>
          <w:noProof/>
          <w:color w:val="19105F"/>
          <w:sz w:val="23"/>
          <w:szCs w:val="23"/>
          <w:lang w:eastAsia="ru-RU"/>
        </w:rPr>
        <w:drawing>
          <wp:inline distT="0" distB="0" distL="0" distR="0" wp14:anchorId="70C5C8D7" wp14:editId="0B983AB1">
            <wp:extent cx="3173730" cy="2039620"/>
            <wp:effectExtent l="0" t="0" r="7620" b="0"/>
            <wp:docPr id="3" name="Рисунок 3" descr="http://photocdn4.itar-tass.com/fit/333x9999_4ec25037/tass/m2/uploads/i/20150203/3949391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otocdn4.itar-tass.com/fit/333x9999_4ec25037/tass/m2/uploads/i/20150203/3949391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87" w:rsidRPr="00D30D87" w:rsidRDefault="00D30D87" w:rsidP="00D30D87">
      <w:pPr>
        <w:shd w:val="clear" w:color="auto" w:fill="F2F2F2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</w:pPr>
      <w:r w:rsidRPr="00D30D87">
        <w:rPr>
          <w:rFonts w:ascii="Times New Roman" w:eastAsia="Times New Roman" w:hAnsi="Times New Roman" w:cs="Times New Roman"/>
          <w:color w:val="515558"/>
          <w:sz w:val="17"/>
          <w:szCs w:val="17"/>
          <w:bdr w:val="none" w:sz="0" w:space="0" w:color="auto" w:frame="1"/>
          <w:lang w:eastAsia="ru-RU"/>
        </w:rPr>
        <w:t>© Репродукция Фотохроники ТАСС</w:t>
      </w:r>
    </w:p>
    <w:p w:rsidR="00D30D87" w:rsidRPr="00D30D87" w:rsidRDefault="00D30D87" w:rsidP="00D30D87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</w:pPr>
      <w:hyperlink r:id="rId11" w:tgtFrame="_blank" w:history="1">
        <w:r w:rsidRPr="00D30D87">
          <w:rPr>
            <w:rFonts w:ascii="Times New Roman" w:eastAsia="Times New Roman" w:hAnsi="Times New Roman" w:cs="Times New Roman"/>
            <w:b/>
            <w:bCs/>
            <w:color w:val="19105F"/>
            <w:sz w:val="23"/>
            <w:szCs w:val="23"/>
            <w:u w:val="single"/>
            <w:lang w:eastAsia="ru-RU"/>
          </w:rPr>
          <w:t>Завершение Висло-</w:t>
        </w:r>
        <w:proofErr w:type="spellStart"/>
        <w:r w:rsidRPr="00D30D87">
          <w:rPr>
            <w:rFonts w:ascii="Times New Roman" w:eastAsia="Times New Roman" w:hAnsi="Times New Roman" w:cs="Times New Roman"/>
            <w:b/>
            <w:bCs/>
            <w:color w:val="19105F"/>
            <w:sz w:val="23"/>
            <w:szCs w:val="23"/>
            <w:u w:val="single"/>
            <w:lang w:eastAsia="ru-RU"/>
          </w:rPr>
          <w:t>Одерской</w:t>
        </w:r>
        <w:proofErr w:type="spellEnd"/>
        <w:r w:rsidRPr="00D30D87">
          <w:rPr>
            <w:rFonts w:ascii="Times New Roman" w:eastAsia="Times New Roman" w:hAnsi="Times New Roman" w:cs="Times New Roman"/>
            <w:b/>
            <w:bCs/>
            <w:color w:val="19105F"/>
            <w:sz w:val="23"/>
            <w:szCs w:val="23"/>
            <w:u w:val="single"/>
            <w:lang w:eastAsia="ru-RU"/>
          </w:rPr>
          <w:t xml:space="preserve"> операции</w:t>
        </w:r>
      </w:hyperlink>
    </w:p>
    <w:p w:rsidR="00D30D87" w:rsidRPr="00D30D87" w:rsidRDefault="00D30D87" w:rsidP="00D30D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</w:pPr>
      <w:r w:rsidRPr="00D30D8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Историк уточнил, что успех Ялтинской конференции был обусловлен не только этим. Так, к началу встречи Красная армия блестяще провела Висло-</w:t>
      </w:r>
      <w:proofErr w:type="spellStart"/>
      <w:r w:rsidRPr="00D30D8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Одерскую</w:t>
      </w:r>
      <w:proofErr w:type="spellEnd"/>
      <w:r w:rsidRPr="00D30D8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 операцию, завершала операцию под Будапештом и начала борьбу за Восточную Пруссию. Эти успехи, пояснил Морозов, выгодно смотрелись на фоне "не сказать поражения, но по крайней мере очень непростой операции, которую пришлось провести союзникам в Арденнах". В результате западные страны надеялись на активное участие Советского Союза в сокрушении Германии и Японии, что влияло на ход переговоров в Ялте, полагает историк. При этом на Западе шла скрытая борьба за лидерство между США и Великобританией, напомнил он.</w:t>
      </w:r>
    </w:p>
    <w:p w:rsidR="00D30D87" w:rsidRPr="00D30D87" w:rsidRDefault="00D30D87" w:rsidP="00D30D87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</w:pPr>
      <w:r w:rsidRPr="00D30D8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Кроме того, отметил эксперт, все лидеры в Ялте "испытывали искреннее желание после окончания Второй Мировой войны установить во всем мире продолжительный мир и стремились к созданию тех механизмов, которые бы этот мир на длительное время могли обеспечить". "Все это обусловливало их стремление к нахождению компромиссов, хотя по многим вопросам компромиссы, казалось, найти было невозможно", - подчеркнул Морозов.</w:t>
      </w:r>
    </w:p>
    <w:p w:rsidR="00CF1E80" w:rsidRDefault="00CF1E80"/>
    <w:sectPr w:rsidR="00CF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87"/>
    <w:rsid w:val="00CF1E80"/>
    <w:rsid w:val="00D3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65445-369F-4BA0-9FE9-B3EC76DA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77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517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45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027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326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747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895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346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75904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217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64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2901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2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ar-tass.com/obschestvo/174107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ar-tass.com/obschestvo/1741074" TargetMode="External"/><Relationship Id="rId11" Type="http://schemas.openxmlformats.org/officeDocument/2006/relationships/hyperlink" Target="http://itar-tass.com/info/1741639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hyperlink" Target="http://itar-tass.com/obschestvo" TargetMode="External"/><Relationship Id="rId9" Type="http://schemas.openxmlformats.org/officeDocument/2006/relationships/hyperlink" Target="http://itar-tass.com/info/1741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2015-02-04T11:19:00Z</dcterms:created>
  <dcterms:modified xsi:type="dcterms:W3CDTF">2015-02-04T11:22:00Z</dcterms:modified>
</cp:coreProperties>
</file>