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Краткие  сведения об объединении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845" w:type="dxa"/>
        <w:jc w:val="left"/>
        <w:tblInd w:w="-9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304"/>
        <w:gridCol w:w="5972"/>
      </w:tblGrid>
      <w:tr>
        <w:trPr>
          <w:trHeight w:val="258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/>
            </w:pPr>
            <w:r>
              <w:rPr/>
              <w:t>1.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ind w:left="32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2"/>
              </w:rPr>
              <w:t>Полное наименование общественного</w:t>
            </w:r>
            <w:r>
              <w:rPr>
                <w:rFonts w:cs="Times New Roman" w:ascii="Times New Roman" w:hAnsi="Times New Roman"/>
                <w:b/>
                <w:bCs/>
                <w:spacing w:val="-14"/>
              </w:rPr>
              <w:t xml:space="preserve"> объединения</w:t>
            </w:r>
          </w:p>
          <w:p>
            <w:pPr>
              <w:pStyle w:val="Normal"/>
              <w:shd w:val="clear" w:fill="FFFFFF"/>
              <w:bidi w:val="0"/>
              <w:spacing w:before="68" w:after="200"/>
              <w:ind w:left="22"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Молодёжная военно-патриотическая организация    «Молодые Росичи»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/>
            </w:pPr>
            <w:r>
              <w:rPr/>
              <w:t>2.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ind w:left="32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2"/>
              </w:rPr>
              <w:t>Дата и место создания объединения</w:t>
            </w:r>
          </w:p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2004г. Псковская обл., г. Остров – 2 МБОУ «Гимназия»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/>
            </w:pPr>
            <w:r>
              <w:rPr/>
              <w:t>3.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right="0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Руководитель объединения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>Петриков Олег Викторович 8(911)884-51-05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«Гимназия» – (81152)- 33-711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/>
            </w:pPr>
            <w:r>
              <w:rPr/>
              <w:t>4.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140" w:after="200"/>
              <w:ind w:left="4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4"/>
              </w:rPr>
              <w:t xml:space="preserve">Численность объединения ( на дату  </w:t>
            </w:r>
            <w:r>
              <w:rPr>
                <w:rFonts w:cs="Times New Roman" w:ascii="Times New Roman" w:hAnsi="Times New Roman"/>
                <w:b/>
                <w:bCs/>
                <w:spacing w:val="-22"/>
              </w:rPr>
              <w:t>заполнения)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16 чел.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/>
            </w:pPr>
            <w:r>
              <w:rPr/>
              <w:t>5.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lineRule="exact" w:line="277" w:before="0" w:after="200"/>
              <w:ind w:left="50" w:right="-92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3"/>
              </w:rPr>
              <w:t>Краткая история создания объединения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располагалось на территории военного городка, и в ней обучались преимущественно дети в/служащих из морской авиации. Количество детей на тот момент обучающихся составлял 573, количество семей в/служащих-303, что составляло 52% .Большинство выпускников Гимназии поступало в военные училища. Гимназия на протяжении нескольких лет сотрудничала с в/училищами, что позволяло заключать договора на сдачу экзаменов в стенах Гимназии. Шефом Гимназии был полк авиации ВМФ с которым проводились совместно все военно-патриотические мероприятия.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создания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компенсации дефицита мужского влияния на развитие личности будущего защитника Отечества, формирование гуманистического типа физически развитой личности, ориентированной на творческое преобразование действительности и саморазвития.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объединения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Гражданско-патриотическое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Профессионально – деятельностное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Туристское-краеведческое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181352 Псковская обл., г.Остров-2, ул.Авиационная 8  МБОУ «Гимназия»</w:t>
            </w:r>
          </w:p>
        </w:tc>
      </w:tr>
      <w:tr>
        <w:trPr>
          <w:trHeight w:val="258" w:hRule="atLeast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5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(81152)- 33-711,   </w:t>
            </w:r>
            <w:r>
              <w:rPr>
                <w:rFonts w:cs="Times New Roman" w:ascii="Times New Roman" w:hAnsi="Times New Roman"/>
                <w:lang w:val="en-US"/>
              </w:rPr>
              <w:t>E-mail: org116@pskovedu.ru</w:t>
            </w:r>
          </w:p>
        </w:tc>
      </w:tr>
      <w:tr>
        <w:trPr>
          <w:trHeight w:val="757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10.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ind w:left="32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0"/>
              </w:rPr>
              <w:t>Девиз объединения</w:t>
            </w:r>
          </w:p>
          <w:p>
            <w:pPr>
              <w:pStyle w:val="Normal"/>
              <w:shd w:val="clear" w:fill="FFFFFF"/>
              <w:bidi w:val="0"/>
              <w:spacing w:before="140" w:after="200"/>
              <w:ind w:left="4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pacing w:val="-14"/>
              </w:rPr>
            </w:pPr>
            <w:r>
              <w:rPr>
                <w:rFonts w:cs="Times New Roman" w:ascii="Times New Roman" w:hAnsi="Times New Roman"/>
                <w:b/>
                <w:bCs/>
                <w:spacing w:val="-14"/>
              </w:rPr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Долг. Честь. Отечество. Польза.</w:t>
            </w:r>
          </w:p>
        </w:tc>
      </w:tr>
      <w:tr>
        <w:trPr>
          <w:trHeight w:val="997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1"/>
              </w:rPr>
              <w:t>Краткое описание наиболее значимых заслуг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Диплом 2 степени от 20.02.09 г. Псков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Диплом  2017 г. Главы администрации Островского района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Диплом 6.11.08 г. г. Псков</w:t>
            </w:r>
          </w:p>
        </w:tc>
      </w:tr>
      <w:tr>
        <w:trPr>
          <w:trHeight w:val="354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/>
            </w:pPr>
            <w:r>
              <w:rPr/>
              <w:t>12.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pacing w:val="-12"/>
              </w:rPr>
              <w:t>Ссылка на информацию в соцсетях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140" w:after="200"/>
              <w:ind w:left="4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1"/>
                <w:lang w:val="en-US"/>
              </w:rPr>
              <w:t xml:space="preserve">WEB - </w:t>
            </w:r>
            <w:r>
              <w:rPr>
                <w:rFonts w:cs="Times New Roman" w:ascii="Times New Roman" w:hAnsi="Times New Roman"/>
                <w:b/>
                <w:bCs/>
                <w:spacing w:val="-11"/>
              </w:rPr>
              <w:t xml:space="preserve">страница в Интернете </w:t>
            </w:r>
          </w:p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10"/>
              </w:rPr>
            </w:pPr>
            <w:r>
              <w:rPr>
                <w:rFonts w:cs="Times New Roman" w:ascii="Times New Roman" w:hAnsi="Times New Roman"/>
                <w:b/>
                <w:bCs/>
                <w:spacing w:val="-10"/>
                <w:lang w:val="en-US"/>
              </w:rPr>
              <w:t>www. gimost.ucoz.ru</w:t>
            </w:r>
          </w:p>
        </w:tc>
      </w:tr>
      <w:tr>
        <w:trPr>
          <w:trHeight w:val="333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263" w:after="200"/>
              <w:jc w:val="left"/>
              <w:rPr/>
            </w:pPr>
            <w:r>
              <w:rPr/>
              <w:t>13.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263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12"/>
              </w:rPr>
            </w:pPr>
            <w:r>
              <w:rPr>
                <w:rFonts w:cs="Times New Roman" w:ascii="Times New Roman" w:hAnsi="Times New Roman"/>
                <w:b/>
                <w:bCs/>
                <w:spacing w:val="-13"/>
              </w:rPr>
              <w:t>Фотоматериалы отражающие деятельность объединения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См презентацию</w:t>
            </w:r>
          </w:p>
        </w:tc>
      </w:tr>
      <w:tr>
        <w:trPr>
          <w:trHeight w:val="484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47" w:right="0" w:hanging="0"/>
              <w:jc w:val="left"/>
              <w:rPr/>
            </w:pPr>
            <w:r>
              <w:rPr/>
              <w:t>14.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ind w:left="47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6"/>
              </w:rPr>
              <w:t>Описание  эмблемы  объединения</w:t>
            </w:r>
          </w:p>
          <w:p>
            <w:pPr>
              <w:pStyle w:val="Normal"/>
              <w:shd w:val="clear" w:fill="FFFFFF"/>
              <w:bidi w:val="0"/>
              <w:spacing w:before="0" w:after="200"/>
              <w:ind w:left="32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spacing w:val="-10"/>
              </w:rPr>
            </w:pPr>
            <w:r>
              <w:rPr>
                <w:rFonts w:cs="Times New Roman" w:ascii="Times New Roman" w:hAnsi="Times New Roman"/>
                <w:b/>
                <w:bCs/>
                <w:spacing w:val="-10"/>
              </w:rPr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inline distT="0" distB="0" distL="0" distR="0">
                  <wp:extent cx="1905000" cy="1924050"/>
                  <wp:effectExtent l="0" t="0" r="0" b="0"/>
                  <wp:docPr id="1" name="Picture" descr="DSC04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DSC04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4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47" w:right="0" w:hanging="0"/>
              <w:jc w:val="left"/>
              <w:rPr/>
            </w:pPr>
            <w:r>
              <w:rPr/>
              <w:t>15.</w:t>
            </w:r>
          </w:p>
        </w:tc>
        <w:tc>
          <w:tcPr>
            <w:tcW w:w="4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before="0" w:after="200"/>
              <w:ind w:left="47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pacing w:val="-16"/>
              </w:rPr>
              <w:t>Описание  талисмана  объединения</w:t>
            </w:r>
          </w:p>
        </w:tc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inline distT="0" distB="0" distL="0" distR="0">
                  <wp:extent cx="1905000" cy="1933575"/>
                  <wp:effectExtent l="0" t="0" r="0" b="0"/>
                  <wp:docPr id="2" name="Изображение1" descr="E:\мама\ВПР-фо\06-07 уч год\росич\э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E:\мама\ВПР-фо\06-07 уч год\росич\эм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19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tLeast" w:line="100" w:before="0" w:after="0"/>
      <w:jc w:val="center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2">
    <w:name w:val="Heading 2"/>
    <w:basedOn w:val="Normal"/>
    <w:qFormat/>
    <w:pPr>
      <w:keepNext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LibreOffice/6.3.0.4$Windows_x86 LibreOffice_project/057fc023c990d676a43019934386b85b21a9ee99</Application>
  <Pages>2</Pages>
  <Words>233</Words>
  <Characters>1700</Characters>
  <CharactersWithSpaces>1901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2016-03-23T08:42:00Z</dcterms:created>
  <dc:creator>User</dc:creator>
  <dc:description/>
  <dc:language>ru-RU</dc:language>
  <cp:lastModifiedBy/>
  <dcterms:modified xsi:type="dcterms:W3CDTF">2019-12-27T18:36:32Z</dcterms:modified>
  <cp:revision>7</cp:revision>
  <dc:subject/>
  <dc:title/>
</cp:coreProperties>
</file>